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85AB" w14:textId="779FF09F" w:rsidR="000D64C7" w:rsidRPr="008D496C" w:rsidRDefault="000D64C7" w:rsidP="000D64C7">
      <w:pPr>
        <w:pStyle w:val="Head"/>
      </w:pPr>
      <w:r w:rsidRPr="008D496C">
        <w:rPr>
          <w:lang w:eastAsia="zh-CN"/>
        </w:rPr>
        <w:t xml:space="preserve">2025 </w:t>
      </w:r>
      <w:r w:rsidRPr="008D496C">
        <w:rPr>
          <w:lang w:eastAsia="zh-CN"/>
        </w:rPr>
        <w:t>年</w:t>
      </w:r>
      <w:r w:rsidRPr="008D496C">
        <w:rPr>
          <w:lang w:eastAsia="zh-CN"/>
        </w:rPr>
        <w:t xml:space="preserve"> bauma </w:t>
      </w:r>
      <w:r w:rsidRPr="008D496C">
        <w:rPr>
          <w:lang w:eastAsia="zh-CN"/>
        </w:rPr>
        <w:t>展上，</w:t>
      </w:r>
      <w:r w:rsidRPr="008D496C">
        <w:rPr>
          <w:lang w:eastAsia="zh-CN"/>
        </w:rPr>
        <w:t>Wirtgen</w:t>
      </w:r>
      <w:r w:rsidRPr="008D496C">
        <w:rPr>
          <w:lang w:eastAsia="zh-CN"/>
        </w:rPr>
        <w:t>将携五款新品盛大亮相</w:t>
      </w:r>
    </w:p>
    <w:p w14:paraId="55FF6717" w14:textId="3926A2A8" w:rsidR="00FF4857" w:rsidRPr="008D496C" w:rsidRDefault="00B76FC7" w:rsidP="00F43CDA">
      <w:pPr>
        <w:pStyle w:val="Teaser"/>
      </w:pPr>
      <w:r w:rsidRPr="008D496C">
        <w:rPr>
          <w:bCs/>
          <w:lang w:eastAsia="zh-CN"/>
        </w:rPr>
        <w:t>在慕尼黑展会上，</w:t>
      </w:r>
      <w:r w:rsidRPr="008D496C">
        <w:rPr>
          <w:bCs/>
          <w:lang w:eastAsia="zh-CN"/>
        </w:rPr>
        <w:t>Wirtgen</w:t>
      </w:r>
      <w:r w:rsidRPr="008D496C">
        <w:rPr>
          <w:bCs/>
          <w:lang w:eastAsia="zh-CN"/>
        </w:rPr>
        <w:t>将展出冷铣刨和再生领域的五款全球首发机型以及滑模摊铺机和露天采矿机领域的多款创新产品。在会场的</w:t>
      </w:r>
      <w:r w:rsidRPr="008D496C">
        <w:rPr>
          <w:bCs/>
          <w:lang w:eastAsia="zh-CN"/>
        </w:rPr>
        <w:t xml:space="preserve"> FS.1011 </w:t>
      </w:r>
      <w:r w:rsidRPr="008D496C">
        <w:rPr>
          <w:bCs/>
          <w:lang w:eastAsia="zh-CN"/>
        </w:rPr>
        <w:t>展位上，我们将展出包括全新大型铣刨机</w:t>
      </w:r>
      <w:r w:rsidRPr="008D496C">
        <w:rPr>
          <w:bCs/>
          <w:lang w:eastAsia="zh-CN"/>
        </w:rPr>
        <w:t xml:space="preserve"> W</w:t>
      </w:r>
      <w:r w:rsidR="00D2793E">
        <w:rPr>
          <w:bCs/>
          <w:lang w:eastAsia="zh-CN"/>
        </w:rPr>
        <w:t> </w:t>
      </w:r>
      <w:r w:rsidRPr="008D496C">
        <w:rPr>
          <w:bCs/>
          <w:lang w:eastAsia="zh-CN"/>
        </w:rPr>
        <w:t xml:space="preserve">250 XF </w:t>
      </w:r>
      <w:r w:rsidRPr="008D496C">
        <w:rPr>
          <w:bCs/>
          <w:lang w:eastAsia="zh-CN"/>
        </w:rPr>
        <w:t>和新一代</w:t>
      </w:r>
      <w:r w:rsidRPr="008D496C">
        <w:rPr>
          <w:bCs/>
          <w:lang w:eastAsia="zh-CN"/>
        </w:rPr>
        <w:t xml:space="preserve"> WR </w:t>
      </w:r>
      <w:r w:rsidRPr="008D496C">
        <w:rPr>
          <w:bCs/>
          <w:lang w:eastAsia="zh-CN"/>
        </w:rPr>
        <w:t>系列机器在内的众多新品。展会的重点聚焦在筑养路和使用露天采矿机开采目标矿料的高效和可持续性解决方案上。</w:t>
      </w:r>
    </w:p>
    <w:p w14:paraId="72EA466B" w14:textId="48328AB0" w:rsidR="004F342C" w:rsidRPr="008D496C" w:rsidRDefault="004F342C" w:rsidP="004F342C">
      <w:pPr>
        <w:pStyle w:val="Standardabsatz"/>
        <w:spacing w:after="0"/>
        <w:rPr>
          <w:rFonts w:eastAsia="Times New Roman"/>
          <w:szCs w:val="22"/>
        </w:rPr>
      </w:pPr>
      <w:r w:rsidRPr="008D496C">
        <w:rPr>
          <w:b/>
          <w:bCs/>
          <w:lang w:eastAsia="zh-CN"/>
        </w:rPr>
        <w:t>适用于各类施工的理想型冷铣刨机，全球首发</w:t>
      </w:r>
    </w:p>
    <w:p w14:paraId="6CA330EB" w14:textId="5ED96E70" w:rsidR="004C4186" w:rsidRPr="008D496C" w:rsidRDefault="00153168" w:rsidP="004C4186">
      <w:pPr>
        <w:pStyle w:val="Standardabsatz"/>
        <w:spacing w:after="0"/>
        <w:rPr>
          <w:rFonts w:asciiTheme="minorHAnsi" w:eastAsia="Times New Roman" w:hAnsiTheme="minorHAnsi" w:cstheme="minorHAnsi"/>
          <w:szCs w:val="22"/>
        </w:rPr>
      </w:pPr>
      <w:r w:rsidRPr="008D496C">
        <w:rPr>
          <w:rFonts w:ascii="Microsoft YaHei" w:eastAsia="Microsoft YaHei" w:hAnsi="Microsoft YaHei" w:cs="Microsoft YaHei" w:hint="eastAsia"/>
          <w:szCs w:val="22"/>
          <w:lang w:eastAsia="zh-CN"/>
        </w:rPr>
        <w:t>此次展会，我们将展出</w:t>
      </w:r>
      <w:r w:rsidRPr="008D496C">
        <w:rPr>
          <w:rFonts w:asciiTheme="minorHAnsi" w:eastAsia="Times New Roman" w:hAnsiTheme="minorHAnsi" w:cstheme="minorHAnsi"/>
          <w:szCs w:val="22"/>
          <w:lang w:eastAsia="zh-CN"/>
        </w:rPr>
        <w:t xml:space="preserve"> 12 </w:t>
      </w:r>
      <w:r w:rsidRPr="008D496C">
        <w:rPr>
          <w:rFonts w:ascii="Microsoft YaHei" w:eastAsia="Microsoft YaHei" w:hAnsi="Microsoft YaHei" w:cs="Microsoft YaHei" w:hint="eastAsia"/>
          <w:szCs w:val="22"/>
          <w:lang w:eastAsia="zh-CN"/>
        </w:rPr>
        <w:t>款冷铣刨机，以其全面、广泛的产品范围惊艳四方。其中两款是全球首发，同时也是我们的一个巨大亮点：纯电动的小型铣刨机</w:t>
      </w:r>
      <w:r w:rsidRPr="008D496C">
        <w:rPr>
          <w:rFonts w:asciiTheme="minorHAnsi" w:eastAsia="Times New Roman" w:hAnsiTheme="minorHAnsi" w:cstheme="minorHAnsi"/>
          <w:szCs w:val="22"/>
          <w:lang w:eastAsia="zh-CN"/>
        </w:rPr>
        <w:t xml:space="preserve"> </w:t>
      </w:r>
      <w:r w:rsidRPr="008D496C">
        <w:rPr>
          <w:rFonts w:eastAsia="Times New Roman" w:cstheme="minorHAnsi"/>
          <w:szCs w:val="22"/>
          <w:lang w:eastAsia="zh-CN"/>
        </w:rPr>
        <w:t>W</w:t>
      </w:r>
      <w:r w:rsidR="00073134" w:rsidRPr="008D496C">
        <w:rPr>
          <w:rFonts w:eastAsia="Times New Roman" w:cstheme="minorHAnsi"/>
          <w:szCs w:val="22"/>
          <w:lang w:eastAsia="zh-CN"/>
        </w:rPr>
        <w:t> </w:t>
      </w:r>
      <w:r w:rsidRPr="008D496C">
        <w:rPr>
          <w:rFonts w:eastAsia="Times New Roman" w:cstheme="minorHAnsi"/>
          <w:szCs w:val="22"/>
          <w:lang w:eastAsia="zh-CN"/>
        </w:rPr>
        <w:t>50</w:t>
      </w:r>
      <w:r w:rsidR="00073134" w:rsidRPr="008D496C">
        <w:rPr>
          <w:rFonts w:eastAsia="Times New Roman" w:cstheme="minorHAnsi"/>
          <w:szCs w:val="22"/>
          <w:lang w:eastAsia="zh-CN"/>
        </w:rPr>
        <w:t> </w:t>
      </w:r>
      <w:r w:rsidRPr="008D496C">
        <w:rPr>
          <w:rFonts w:eastAsia="Times New Roman" w:cstheme="minorHAnsi"/>
          <w:szCs w:val="22"/>
          <w:lang w:eastAsia="zh-CN"/>
        </w:rPr>
        <w:t>Re</w:t>
      </w:r>
      <w:r w:rsidRPr="008D496C">
        <w:rPr>
          <w:rFonts w:ascii="Microsoft YaHei" w:eastAsia="Microsoft YaHei" w:hAnsi="Microsoft YaHei" w:cs="Microsoft YaHei" w:hint="eastAsia"/>
          <w:szCs w:val="22"/>
          <w:lang w:eastAsia="zh-CN"/>
        </w:rPr>
        <w:t>（技术项目）和大型铣刨机</w:t>
      </w:r>
      <w:r w:rsidRPr="008D496C">
        <w:rPr>
          <w:rFonts w:asciiTheme="minorHAnsi" w:eastAsia="Times New Roman" w:hAnsiTheme="minorHAnsi" w:cstheme="minorHAnsi"/>
          <w:szCs w:val="22"/>
          <w:lang w:eastAsia="zh-CN"/>
        </w:rPr>
        <w:t xml:space="preserve"> </w:t>
      </w:r>
      <w:r w:rsidRPr="008D496C">
        <w:rPr>
          <w:rFonts w:eastAsia="Times New Roman" w:cstheme="minorHAnsi"/>
          <w:szCs w:val="22"/>
          <w:lang w:eastAsia="zh-CN"/>
        </w:rPr>
        <w:t>W</w:t>
      </w:r>
      <w:r w:rsidRPr="008D496C">
        <w:rPr>
          <w:rFonts w:eastAsia="Times New Roman" w:cs="Calibri"/>
          <w:szCs w:val="22"/>
          <w:lang w:eastAsia="zh-CN"/>
        </w:rPr>
        <w:t> </w:t>
      </w:r>
      <w:r w:rsidRPr="008D496C">
        <w:rPr>
          <w:rFonts w:eastAsia="Times New Roman" w:cstheme="minorHAnsi"/>
          <w:szCs w:val="22"/>
          <w:lang w:eastAsia="zh-CN"/>
        </w:rPr>
        <w:t>250</w:t>
      </w:r>
      <w:r w:rsidRPr="008D496C">
        <w:rPr>
          <w:rFonts w:eastAsia="Times New Roman" w:cs="Calibri"/>
          <w:szCs w:val="22"/>
          <w:lang w:eastAsia="zh-CN"/>
        </w:rPr>
        <w:t> </w:t>
      </w:r>
      <w:r w:rsidRPr="008D496C">
        <w:rPr>
          <w:rFonts w:eastAsia="Times New Roman" w:cstheme="minorHAnsi"/>
          <w:szCs w:val="22"/>
          <w:lang w:eastAsia="zh-CN"/>
        </w:rPr>
        <w:t>XF</w:t>
      </w:r>
      <w:r w:rsidRPr="008D496C">
        <w:rPr>
          <w:rFonts w:ascii="Microsoft YaHei" w:eastAsia="Microsoft YaHei" w:hAnsi="Microsoft YaHei" w:cs="Microsoft YaHei" w:hint="eastAsia"/>
          <w:szCs w:val="22"/>
          <w:lang w:eastAsia="zh-CN"/>
        </w:rPr>
        <w:t>。除此之外，维特根公司还将展出一款可选配驾驶室且动力十足的强劲冷铣刨机。</w:t>
      </w:r>
    </w:p>
    <w:p w14:paraId="49D24A27" w14:textId="165ADCD5" w:rsidR="000B60C4" w:rsidRPr="008D496C" w:rsidRDefault="004C4186" w:rsidP="004C4186">
      <w:pPr>
        <w:pStyle w:val="Standardabsatz"/>
        <w:spacing w:after="0"/>
        <w:rPr>
          <w:rFonts w:asciiTheme="minorHAnsi" w:eastAsia="Times New Roman" w:hAnsiTheme="minorHAnsi" w:cstheme="minorHAnsi"/>
          <w:szCs w:val="22"/>
        </w:rPr>
      </w:pPr>
      <w:r w:rsidRPr="008D496C">
        <w:rPr>
          <w:rFonts w:ascii="Microsoft YaHei" w:eastAsia="Microsoft YaHei" w:hAnsi="Microsoft YaHei" w:cs="Microsoft YaHei" w:hint="eastAsia"/>
          <w:szCs w:val="22"/>
          <w:lang w:eastAsia="zh-CN"/>
        </w:rPr>
        <w:t>在开发</w:t>
      </w:r>
      <w:r w:rsidRPr="008D496C">
        <w:rPr>
          <w:rFonts w:eastAsia="Times New Roman" w:cstheme="minorHAnsi"/>
          <w:szCs w:val="22"/>
          <w:lang w:eastAsia="zh-CN"/>
        </w:rPr>
        <w:t>W</w:t>
      </w:r>
      <w:r w:rsidR="00073134" w:rsidRPr="008D496C">
        <w:rPr>
          <w:rFonts w:eastAsia="Times New Roman" w:cstheme="minorHAnsi"/>
          <w:szCs w:val="22"/>
          <w:lang w:eastAsia="zh-CN"/>
        </w:rPr>
        <w:t> </w:t>
      </w:r>
      <w:r w:rsidRPr="008D496C">
        <w:rPr>
          <w:rFonts w:eastAsia="Times New Roman" w:cstheme="minorHAnsi"/>
          <w:szCs w:val="22"/>
          <w:lang w:eastAsia="zh-CN"/>
        </w:rPr>
        <w:t>250</w:t>
      </w:r>
      <w:r w:rsidR="00073134" w:rsidRPr="008D496C">
        <w:rPr>
          <w:rFonts w:eastAsia="Times New Roman" w:cstheme="minorHAnsi"/>
          <w:szCs w:val="22"/>
          <w:lang w:eastAsia="zh-CN"/>
        </w:rPr>
        <w:t> </w:t>
      </w:r>
      <w:r w:rsidRPr="008D496C">
        <w:rPr>
          <w:rFonts w:eastAsia="Times New Roman" w:cstheme="minorHAnsi"/>
          <w:szCs w:val="22"/>
          <w:lang w:eastAsia="zh-CN"/>
        </w:rPr>
        <w:t>XF</w:t>
      </w:r>
      <w:r w:rsidRPr="008D496C">
        <w:rPr>
          <w:rFonts w:asciiTheme="minorHAnsi" w:eastAsia="Times New Roman" w:hAnsiTheme="minorHAnsi" w:cstheme="minorHAnsi"/>
          <w:szCs w:val="22"/>
          <w:lang w:eastAsia="zh-CN"/>
        </w:rPr>
        <w:t xml:space="preserve"> </w:t>
      </w:r>
      <w:r w:rsidRPr="008D496C">
        <w:rPr>
          <w:rFonts w:ascii="Microsoft YaHei" w:eastAsia="Microsoft YaHei" w:hAnsi="Microsoft YaHei" w:cs="Microsoft YaHei" w:hint="eastAsia"/>
          <w:szCs w:val="22"/>
          <w:lang w:eastAsia="zh-CN"/>
        </w:rPr>
        <w:t>的过程中，我们主要关注机器可以实现更大的产量和更低的排放。双引擎动力系统配备两台</w:t>
      </w:r>
      <w:r w:rsidRPr="008D496C">
        <w:rPr>
          <w:rFonts w:asciiTheme="minorHAnsi" w:eastAsia="Times New Roman" w:hAnsiTheme="minorHAnsi" w:cstheme="minorHAnsi"/>
          <w:szCs w:val="22"/>
          <w:lang w:eastAsia="zh-CN"/>
        </w:rPr>
        <w:t xml:space="preserve"> </w:t>
      </w:r>
      <w:r w:rsidRPr="008D496C">
        <w:rPr>
          <w:rFonts w:eastAsia="Times New Roman" w:cstheme="minorHAnsi"/>
          <w:szCs w:val="22"/>
          <w:lang w:eastAsia="zh-CN"/>
        </w:rPr>
        <w:t xml:space="preserve">18 </w:t>
      </w:r>
      <w:r w:rsidRPr="008D496C">
        <w:rPr>
          <w:rFonts w:ascii="Microsoft YaHei" w:eastAsia="Microsoft YaHei" w:hAnsi="Microsoft YaHei" w:cs="Microsoft YaHei" w:hint="eastAsia"/>
          <w:szCs w:val="22"/>
          <w:lang w:eastAsia="zh-CN"/>
        </w:rPr>
        <w:t>升的</w:t>
      </w:r>
      <w:bookmarkStart w:id="0" w:name="_Hlk189852828"/>
      <w:bookmarkStart w:id="1" w:name="_Hlk189854392"/>
      <w:r w:rsidR="00073134" w:rsidRPr="008D496C">
        <w:rPr>
          <w:rFonts w:ascii="Microsoft YaHei" w:eastAsia="Microsoft YaHei" w:hAnsi="Microsoft YaHei" w:cs="Microsoft YaHei" w:hint="eastAsia"/>
          <w:szCs w:val="22"/>
          <w:lang w:eastAsia="zh-CN"/>
        </w:rPr>
        <w:t xml:space="preserve"> </w:t>
      </w:r>
      <w:r w:rsidR="00073134" w:rsidRPr="008D496C">
        <w:rPr>
          <w:rFonts w:eastAsia="Times New Roman"/>
          <w:szCs w:val="22"/>
        </w:rPr>
        <w:t>(1092 in</w:t>
      </w:r>
      <w:r w:rsidR="00073134" w:rsidRPr="008D496C">
        <w:rPr>
          <w:rFonts w:eastAsia="Times New Roman"/>
          <w:szCs w:val="22"/>
          <w:vertAlign w:val="superscript"/>
        </w:rPr>
        <w:t>3</w:t>
      </w:r>
      <w:r w:rsidR="00073134" w:rsidRPr="008D496C">
        <w:rPr>
          <w:rFonts w:eastAsia="Times New Roman"/>
          <w:szCs w:val="22"/>
        </w:rPr>
        <w:t>)</w:t>
      </w:r>
      <w:bookmarkEnd w:id="1"/>
      <w:r w:rsidR="00073134" w:rsidRPr="008D496C">
        <w:rPr>
          <w:rFonts w:eastAsia="Times New Roman"/>
          <w:szCs w:val="22"/>
        </w:rPr>
        <w:t xml:space="preserve"> </w:t>
      </w:r>
      <w:bookmarkEnd w:id="0"/>
      <w:r w:rsidRPr="008D496C">
        <w:rPr>
          <w:rFonts w:eastAsia="Times New Roman" w:cstheme="minorHAnsi"/>
          <w:szCs w:val="22"/>
          <w:lang w:eastAsia="zh-CN"/>
        </w:rPr>
        <w:t>John Deere</w:t>
      </w:r>
      <w:r w:rsidRPr="008D496C">
        <w:rPr>
          <w:rFonts w:ascii="Microsoft YaHei" w:eastAsia="Microsoft YaHei" w:hAnsi="Microsoft YaHei" w:cs="Microsoft YaHei" w:hint="eastAsia"/>
          <w:szCs w:val="22"/>
          <w:lang w:eastAsia="zh-CN"/>
        </w:rPr>
        <w:t>发动机，能够提供</w:t>
      </w:r>
      <w:r w:rsidRPr="008D496C">
        <w:rPr>
          <w:rFonts w:eastAsia="Times New Roman" w:cstheme="minorHAnsi"/>
          <w:szCs w:val="22"/>
          <w:lang w:eastAsia="zh-CN"/>
        </w:rPr>
        <w:t xml:space="preserve"> 900 kW</w:t>
      </w:r>
      <w:r w:rsidRPr="008D496C">
        <w:rPr>
          <w:rFonts w:asciiTheme="minorHAnsi" w:eastAsia="Times New Roman" w:hAnsiTheme="minorHAnsi" w:cstheme="minorHAnsi"/>
          <w:szCs w:val="22"/>
          <w:lang w:eastAsia="zh-CN"/>
        </w:rPr>
        <w:t xml:space="preserve"> </w:t>
      </w:r>
      <w:bookmarkStart w:id="2" w:name="_Hlk189852841"/>
      <w:r w:rsidR="00073134" w:rsidRPr="008D496C">
        <w:rPr>
          <w:rFonts w:eastAsia="Times New Roman"/>
          <w:szCs w:val="22"/>
        </w:rPr>
        <w:t>(1207 hp)</w:t>
      </w:r>
      <w:bookmarkEnd w:id="2"/>
      <w:r w:rsidR="00073134" w:rsidRPr="008D496C">
        <w:rPr>
          <w:rFonts w:eastAsia="Times New Roman"/>
          <w:szCs w:val="22"/>
        </w:rPr>
        <w:t xml:space="preserve"> </w:t>
      </w:r>
      <w:r w:rsidRPr="008D496C">
        <w:rPr>
          <w:rFonts w:ascii="Microsoft YaHei" w:eastAsia="Microsoft YaHei" w:hAnsi="Microsoft YaHei" w:cs="Microsoft YaHei" w:hint="eastAsia"/>
          <w:szCs w:val="22"/>
          <w:lang w:eastAsia="zh-CN"/>
        </w:rPr>
        <w:t>的最大额定功率。</w:t>
      </w:r>
      <w:r w:rsidRPr="008D496C">
        <w:rPr>
          <w:rFonts w:eastAsia="Times New Roman" w:cstheme="minorHAnsi"/>
          <w:szCs w:val="22"/>
          <w:lang w:eastAsia="zh-CN"/>
        </w:rPr>
        <w:t>Wirtgen</w:t>
      </w:r>
      <w:r w:rsidRPr="008D496C">
        <w:rPr>
          <w:rFonts w:ascii="Microsoft YaHei" w:eastAsia="Microsoft YaHei" w:hAnsi="Microsoft YaHei" w:cs="Microsoft YaHei" w:hint="eastAsia"/>
          <w:szCs w:val="22"/>
          <w:lang w:eastAsia="zh-CN"/>
        </w:rPr>
        <w:t>与</w:t>
      </w:r>
      <w:r w:rsidRPr="008D496C">
        <w:rPr>
          <w:rFonts w:eastAsia="Times New Roman" w:cstheme="minorHAnsi"/>
          <w:szCs w:val="22"/>
          <w:lang w:eastAsia="zh-CN"/>
        </w:rPr>
        <w:t>John Deere</w:t>
      </w:r>
      <w:r w:rsidRPr="008D496C">
        <w:rPr>
          <w:rFonts w:ascii="Microsoft YaHei" w:eastAsia="Microsoft YaHei" w:hAnsi="Microsoft YaHei" w:cs="Microsoft YaHei" w:hint="eastAsia"/>
          <w:szCs w:val="22"/>
          <w:lang w:eastAsia="zh-CN"/>
        </w:rPr>
        <w:t>强强联手，已经更为细致地调整了发动机的扭矩特性，以满足冷铣刨工艺的具体要求。机器控制系统</w:t>
      </w:r>
      <w:r w:rsidRPr="008D496C">
        <w:rPr>
          <w:rFonts w:asciiTheme="minorHAnsi" w:eastAsia="Times New Roman" w:hAnsiTheme="minorHAnsi" w:cstheme="minorHAnsi"/>
          <w:szCs w:val="22"/>
          <w:lang w:eastAsia="zh-CN"/>
        </w:rPr>
        <w:t xml:space="preserve"> Mill Assist </w:t>
      </w:r>
      <w:r w:rsidRPr="008D496C">
        <w:rPr>
          <w:rFonts w:ascii="Microsoft YaHei" w:eastAsia="Microsoft YaHei" w:hAnsi="Microsoft YaHei" w:cs="Microsoft YaHei" w:hint="eastAsia"/>
          <w:szCs w:val="22"/>
          <w:lang w:eastAsia="zh-CN"/>
        </w:rPr>
        <w:t>，根据需求调节两台发动机的功率输出，确保机器的高效使用。在自动模式下，该系统始终确保在性能和成本之间取得最有利的平衡。不仅如此，它还提供三种不同的施工策略，以便优化成本、产能或质量方面的流程。展出的这款机器还配备了一个舒适的驾驶室，不仅为机手提供了一个轻松舒适、低疲劳的工作环境，还为机手提供了免受天气和噪音排放影响的有效保护。</w:t>
      </w:r>
    </w:p>
    <w:p w14:paraId="1DAF092C" w14:textId="77777777" w:rsidR="00153168" w:rsidRPr="008D496C" w:rsidRDefault="00153168" w:rsidP="004C4186">
      <w:pPr>
        <w:pStyle w:val="Standardabsatz"/>
        <w:spacing w:after="0"/>
        <w:rPr>
          <w:rFonts w:asciiTheme="minorHAnsi" w:eastAsia="Times New Roman" w:hAnsiTheme="minorHAnsi" w:cstheme="minorHAnsi"/>
          <w:szCs w:val="22"/>
        </w:rPr>
      </w:pPr>
    </w:p>
    <w:p w14:paraId="5C18BF3A" w14:textId="07816A4A" w:rsidR="000B60C4" w:rsidRPr="008D496C" w:rsidRDefault="000B60C4" w:rsidP="00153B5D">
      <w:pPr>
        <w:pStyle w:val="Standardabsatz"/>
        <w:spacing w:after="0"/>
        <w:rPr>
          <w:rFonts w:asciiTheme="minorHAnsi" w:eastAsia="Times New Roman" w:hAnsiTheme="minorHAnsi" w:cstheme="minorHAnsi"/>
          <w:szCs w:val="22"/>
        </w:rPr>
      </w:pPr>
      <w:r w:rsidRPr="008D496C">
        <w:rPr>
          <w:rFonts w:ascii="Microsoft YaHei" w:eastAsia="Microsoft YaHei" w:hAnsi="Microsoft YaHei" w:cs="Microsoft YaHei" w:hint="eastAsia"/>
          <w:szCs w:val="22"/>
          <w:lang w:eastAsia="zh-CN"/>
        </w:rPr>
        <w:t>该产品系列中还新增了一款大型铣刨机</w:t>
      </w:r>
      <w:r w:rsidRPr="008D496C">
        <w:rPr>
          <w:rFonts w:asciiTheme="minorHAnsi" w:eastAsia="Times New Roman" w:hAnsiTheme="minorHAnsi" w:cstheme="minorHAnsi"/>
          <w:szCs w:val="22"/>
          <w:lang w:eastAsia="zh-CN"/>
        </w:rPr>
        <w:t xml:space="preserve"> </w:t>
      </w:r>
      <w:r w:rsidRPr="008D496C">
        <w:rPr>
          <w:rFonts w:eastAsia="Times New Roman" w:cstheme="minorHAnsi"/>
          <w:szCs w:val="22"/>
          <w:lang w:eastAsia="zh-CN"/>
        </w:rPr>
        <w:t>W</w:t>
      </w:r>
      <w:r w:rsidR="00073134" w:rsidRPr="008D496C">
        <w:rPr>
          <w:rFonts w:eastAsia="Times New Roman" w:cstheme="minorHAnsi"/>
          <w:szCs w:val="22"/>
          <w:lang w:eastAsia="zh-CN"/>
        </w:rPr>
        <w:t> </w:t>
      </w:r>
      <w:r w:rsidRPr="008D496C">
        <w:rPr>
          <w:rFonts w:eastAsia="Times New Roman" w:cstheme="minorHAnsi"/>
          <w:szCs w:val="22"/>
          <w:lang w:eastAsia="zh-CN"/>
        </w:rPr>
        <w:t>210</w:t>
      </w:r>
      <w:r w:rsidR="00073134" w:rsidRPr="008D496C">
        <w:rPr>
          <w:rFonts w:eastAsia="Times New Roman" w:cstheme="minorHAnsi"/>
          <w:szCs w:val="22"/>
          <w:lang w:eastAsia="zh-CN"/>
        </w:rPr>
        <w:t> </w:t>
      </w:r>
      <w:r w:rsidRPr="008D496C">
        <w:rPr>
          <w:rFonts w:eastAsia="Times New Roman" w:cstheme="minorHAnsi"/>
          <w:szCs w:val="22"/>
          <w:lang w:eastAsia="zh-CN"/>
        </w:rPr>
        <w:t>XF</w:t>
      </w:r>
      <w:r w:rsidRPr="008D496C">
        <w:rPr>
          <w:rFonts w:ascii="Microsoft YaHei" w:eastAsia="Microsoft YaHei" w:hAnsi="Microsoft YaHei" w:cs="Microsoft YaHei" w:hint="eastAsia"/>
          <w:szCs w:val="22"/>
          <w:lang w:eastAsia="zh-CN"/>
        </w:rPr>
        <w:t>。这款机器的发动机功率为</w:t>
      </w:r>
      <w:r w:rsidRPr="008D496C">
        <w:rPr>
          <w:rFonts w:asciiTheme="minorHAnsi" w:eastAsia="Times New Roman" w:hAnsiTheme="minorHAnsi" w:cstheme="minorHAnsi"/>
          <w:szCs w:val="22"/>
          <w:lang w:eastAsia="zh-CN"/>
        </w:rPr>
        <w:t xml:space="preserve"> </w:t>
      </w:r>
      <w:r w:rsidRPr="008D496C">
        <w:rPr>
          <w:rFonts w:eastAsia="Times New Roman" w:cstheme="minorHAnsi"/>
          <w:szCs w:val="22"/>
          <w:lang w:eastAsia="zh-CN"/>
        </w:rPr>
        <w:t>580 kW</w:t>
      </w:r>
      <w:r w:rsidR="00073134" w:rsidRPr="008D496C">
        <w:rPr>
          <w:rFonts w:eastAsia="Times New Roman" w:cstheme="minorHAnsi"/>
          <w:szCs w:val="22"/>
          <w:lang w:eastAsia="zh-CN"/>
        </w:rPr>
        <w:t xml:space="preserve"> </w:t>
      </w:r>
      <w:bookmarkStart w:id="3" w:name="_Hlk189852858"/>
      <w:r w:rsidR="00073134" w:rsidRPr="008D496C">
        <w:rPr>
          <w:rFonts w:eastAsia="Times New Roman"/>
          <w:szCs w:val="22"/>
        </w:rPr>
        <w:t>(778 hp)</w:t>
      </w:r>
      <w:bookmarkEnd w:id="3"/>
      <w:r w:rsidRPr="008D496C">
        <w:rPr>
          <w:rFonts w:ascii="Microsoft YaHei" w:eastAsia="Microsoft YaHei" w:hAnsi="Microsoft YaHei" w:cs="Microsoft YaHei" w:hint="eastAsia"/>
          <w:szCs w:val="22"/>
          <w:lang w:eastAsia="zh-CN"/>
        </w:rPr>
        <w:t>，铣刨宽度在</w:t>
      </w:r>
      <w:r w:rsidRPr="008D496C">
        <w:rPr>
          <w:rFonts w:asciiTheme="minorHAnsi" w:eastAsia="Times New Roman" w:hAnsiTheme="minorHAnsi" w:cstheme="minorHAnsi"/>
          <w:szCs w:val="22"/>
          <w:lang w:eastAsia="zh-CN"/>
        </w:rPr>
        <w:t xml:space="preserve"> </w:t>
      </w:r>
      <w:r w:rsidRPr="008D496C">
        <w:rPr>
          <w:rFonts w:eastAsia="Times New Roman" w:cstheme="minorHAnsi"/>
          <w:szCs w:val="22"/>
          <w:lang w:eastAsia="zh-CN"/>
        </w:rPr>
        <w:t>2.0</w:t>
      </w:r>
      <w:r w:rsidR="00073134" w:rsidRPr="008D496C">
        <w:rPr>
          <w:rFonts w:eastAsia="Times New Roman" w:cstheme="minorHAnsi"/>
          <w:szCs w:val="22"/>
          <w:lang w:eastAsia="zh-CN"/>
        </w:rPr>
        <w:t> </w:t>
      </w:r>
      <w:r w:rsidRPr="008D496C">
        <w:rPr>
          <w:rFonts w:eastAsia="Times New Roman" w:cstheme="minorHAnsi"/>
          <w:szCs w:val="22"/>
          <w:lang w:eastAsia="zh-CN"/>
        </w:rPr>
        <w:t>m</w:t>
      </w:r>
      <w:r w:rsidRPr="008D496C">
        <w:rPr>
          <w:rFonts w:asciiTheme="minorHAnsi" w:eastAsia="Times New Roman" w:hAnsiTheme="minorHAnsi" w:cstheme="minorHAnsi"/>
          <w:szCs w:val="22"/>
          <w:lang w:eastAsia="zh-CN"/>
        </w:rPr>
        <w:t xml:space="preserve"> </w:t>
      </w:r>
      <w:bookmarkStart w:id="4" w:name="_Hlk189852869"/>
      <w:r w:rsidR="00073134" w:rsidRPr="008D496C">
        <w:rPr>
          <w:rFonts w:eastAsia="Times New Roman"/>
          <w:szCs w:val="22"/>
        </w:rPr>
        <w:t>(6 ft 7 in)</w:t>
      </w:r>
      <w:bookmarkEnd w:id="4"/>
      <w:r w:rsidR="00073134" w:rsidRPr="008D496C">
        <w:rPr>
          <w:rFonts w:eastAsia="Times New Roman"/>
          <w:szCs w:val="22"/>
        </w:rPr>
        <w:t xml:space="preserve"> </w:t>
      </w:r>
      <w:r w:rsidRPr="008D496C">
        <w:rPr>
          <w:rFonts w:ascii="Microsoft YaHei" w:eastAsia="Microsoft YaHei" w:hAnsi="Microsoft YaHei" w:cs="Microsoft YaHei" w:hint="eastAsia"/>
          <w:szCs w:val="22"/>
          <w:lang w:eastAsia="zh-CN"/>
        </w:rPr>
        <w:t>至</w:t>
      </w:r>
      <w:r w:rsidRPr="008D496C">
        <w:rPr>
          <w:rFonts w:asciiTheme="minorHAnsi" w:eastAsia="Times New Roman" w:hAnsiTheme="minorHAnsi" w:cstheme="minorHAnsi"/>
          <w:szCs w:val="22"/>
          <w:lang w:eastAsia="zh-CN"/>
        </w:rPr>
        <w:t xml:space="preserve"> </w:t>
      </w:r>
      <w:r w:rsidRPr="008D496C">
        <w:rPr>
          <w:rFonts w:eastAsia="Times New Roman" w:cstheme="minorHAnsi"/>
          <w:szCs w:val="22"/>
          <w:lang w:eastAsia="zh-CN"/>
        </w:rPr>
        <w:t>2.5</w:t>
      </w:r>
      <w:r w:rsidR="00073134" w:rsidRPr="008D496C">
        <w:rPr>
          <w:rFonts w:eastAsia="Times New Roman" w:cstheme="minorHAnsi"/>
          <w:szCs w:val="22"/>
          <w:lang w:eastAsia="zh-CN"/>
        </w:rPr>
        <w:t> </w:t>
      </w:r>
      <w:r w:rsidRPr="008D496C">
        <w:rPr>
          <w:rFonts w:eastAsia="Times New Roman" w:cstheme="minorHAnsi"/>
          <w:szCs w:val="22"/>
          <w:lang w:eastAsia="zh-CN"/>
        </w:rPr>
        <w:t>m</w:t>
      </w:r>
      <w:r w:rsidRPr="008D496C">
        <w:rPr>
          <w:rFonts w:asciiTheme="minorHAnsi" w:eastAsia="Times New Roman" w:hAnsiTheme="minorHAnsi" w:cstheme="minorHAnsi"/>
          <w:szCs w:val="22"/>
          <w:lang w:eastAsia="zh-CN"/>
        </w:rPr>
        <w:t xml:space="preserve"> </w:t>
      </w:r>
      <w:bookmarkStart w:id="5" w:name="_Hlk189852878"/>
      <w:bookmarkStart w:id="6" w:name="_Hlk189854755"/>
      <w:r w:rsidR="00073134" w:rsidRPr="008D496C">
        <w:rPr>
          <w:rFonts w:eastAsia="Times New Roman"/>
          <w:szCs w:val="22"/>
        </w:rPr>
        <w:t>(8 ft 2 in)</w:t>
      </w:r>
      <w:bookmarkEnd w:id="5"/>
      <w:bookmarkEnd w:id="6"/>
      <w:r w:rsidR="00073134" w:rsidRPr="008D496C">
        <w:rPr>
          <w:rFonts w:eastAsia="Times New Roman"/>
          <w:szCs w:val="22"/>
        </w:rPr>
        <w:t xml:space="preserve"> </w:t>
      </w:r>
      <w:r w:rsidRPr="008D496C">
        <w:rPr>
          <w:rFonts w:ascii="Microsoft YaHei" w:eastAsia="Microsoft YaHei" w:hAnsi="Microsoft YaHei" w:cs="Microsoft YaHei" w:hint="eastAsia"/>
          <w:szCs w:val="22"/>
          <w:lang w:eastAsia="zh-CN"/>
        </w:rPr>
        <w:t>之间，日产量高，是各类施工应用的理想之选。两档传动变速箱可实现多种可选铣刨转子速度。较低的铣刨转子转速范围可显著降低油耗、刀头磨损和噪音排放。铣刨转子转速的上限范围使其能够以高质量的铣刨模式实现高区域的铣刨性能，即使在铣刨深度高达</w:t>
      </w:r>
      <w:r w:rsidRPr="008D496C">
        <w:rPr>
          <w:rFonts w:asciiTheme="minorHAnsi" w:eastAsia="Times New Roman" w:hAnsiTheme="minorHAnsi" w:cstheme="minorHAnsi"/>
          <w:szCs w:val="22"/>
          <w:lang w:eastAsia="zh-CN"/>
        </w:rPr>
        <w:t xml:space="preserve"> </w:t>
      </w:r>
      <w:r w:rsidRPr="008D496C">
        <w:rPr>
          <w:rFonts w:eastAsia="Times New Roman" w:cstheme="minorHAnsi"/>
          <w:szCs w:val="22"/>
          <w:lang w:eastAsia="zh-CN"/>
        </w:rPr>
        <w:t>330 mm</w:t>
      </w:r>
      <w:r w:rsidRPr="008D496C">
        <w:rPr>
          <w:rFonts w:asciiTheme="minorHAnsi" w:eastAsia="Times New Roman" w:hAnsiTheme="minorHAnsi" w:cstheme="minorHAnsi"/>
          <w:szCs w:val="22"/>
          <w:lang w:eastAsia="zh-CN"/>
        </w:rPr>
        <w:t xml:space="preserve"> </w:t>
      </w:r>
      <w:bookmarkStart w:id="7" w:name="_Hlk189852889"/>
      <w:r w:rsidR="00073134" w:rsidRPr="008D496C">
        <w:rPr>
          <w:rFonts w:eastAsia="Times New Roman"/>
          <w:szCs w:val="22"/>
        </w:rPr>
        <w:t>(13 in)</w:t>
      </w:r>
      <w:bookmarkEnd w:id="7"/>
      <w:r w:rsidR="00073134" w:rsidRPr="008D496C">
        <w:rPr>
          <w:rFonts w:eastAsia="Times New Roman"/>
          <w:szCs w:val="22"/>
        </w:rPr>
        <w:t xml:space="preserve"> </w:t>
      </w:r>
      <w:r w:rsidRPr="008D496C">
        <w:rPr>
          <w:rFonts w:ascii="Microsoft YaHei" w:eastAsia="Microsoft YaHei" w:hAnsi="Microsoft YaHei" w:cs="Microsoft YaHei" w:hint="eastAsia"/>
          <w:szCs w:val="22"/>
          <w:lang w:eastAsia="zh-CN"/>
        </w:rPr>
        <w:t>的情况下亦是如此。</w:t>
      </w:r>
      <w:r w:rsidRPr="008D496C">
        <w:rPr>
          <w:rFonts w:asciiTheme="minorHAnsi" w:eastAsia="Times New Roman" w:hAnsiTheme="minorHAnsi" w:cstheme="minorHAnsi"/>
          <w:szCs w:val="22"/>
          <w:lang w:eastAsia="zh-CN"/>
        </w:rPr>
        <w:t xml:space="preserve"> </w:t>
      </w:r>
    </w:p>
    <w:p w14:paraId="5FBFD80D" w14:textId="77777777" w:rsidR="00162476" w:rsidRPr="008D496C" w:rsidRDefault="00162476" w:rsidP="00162476">
      <w:pPr>
        <w:pStyle w:val="Standardabsatz"/>
        <w:spacing w:after="0"/>
      </w:pPr>
    </w:p>
    <w:p w14:paraId="3F87CDC4" w14:textId="015F8E2D" w:rsidR="00162476" w:rsidRPr="008D496C" w:rsidRDefault="00615573" w:rsidP="00162476">
      <w:pPr>
        <w:pStyle w:val="Standardabsatz"/>
        <w:spacing w:after="0"/>
        <w:rPr>
          <w:b/>
          <w:bCs/>
        </w:rPr>
      </w:pPr>
      <w:r w:rsidRPr="008D496C">
        <w:rPr>
          <w:b/>
          <w:bCs/>
          <w:lang w:eastAsia="zh-CN"/>
        </w:rPr>
        <w:t>新一代轮式冷再生机及土壤稳定机的全球首发</w:t>
      </w:r>
    </w:p>
    <w:p w14:paraId="50292C03" w14:textId="636F3763" w:rsidR="00162476" w:rsidRPr="008D496C" w:rsidRDefault="00615573" w:rsidP="0077371E">
      <w:pPr>
        <w:pStyle w:val="Standardabsatz"/>
        <w:spacing w:after="0"/>
      </w:pPr>
      <w:r w:rsidRPr="008D496C">
        <w:rPr>
          <w:lang w:eastAsia="zh-CN"/>
        </w:rPr>
        <w:t>对于冷再生及土壤稳定领域，</w:t>
      </w:r>
      <w:r w:rsidRPr="008D496C">
        <w:rPr>
          <w:lang w:eastAsia="zh-CN"/>
        </w:rPr>
        <w:t>Wirtgen</w:t>
      </w:r>
      <w:r w:rsidRPr="008D496C">
        <w:rPr>
          <w:lang w:eastAsia="zh-CN"/>
        </w:rPr>
        <w:t>将展出一系列机型，这其中包括三款全新机器：</w:t>
      </w:r>
      <w:r w:rsidRPr="008D496C">
        <w:rPr>
          <w:lang w:eastAsia="zh-CN"/>
        </w:rPr>
        <w:t>WR</w:t>
      </w:r>
      <w:r w:rsidR="00073134" w:rsidRPr="008D496C">
        <w:rPr>
          <w:lang w:eastAsia="zh-CN"/>
        </w:rPr>
        <w:t> </w:t>
      </w:r>
      <w:r w:rsidRPr="008D496C">
        <w:rPr>
          <w:lang w:eastAsia="zh-CN"/>
        </w:rPr>
        <w:t>200|240|250 X</w:t>
      </w:r>
      <w:r w:rsidRPr="008D496C">
        <w:rPr>
          <w:lang w:eastAsia="zh-CN"/>
        </w:rPr>
        <w:t>。这三款机器在研发时的关注点聚焦在确保操作简单、符合人机工程学，机器高产高效以及理想的拌合质量。想要实现这些目标，就需要对操控系统和驾驶室本身设计进行全面改良。新的多功能操纵杆、指尖控制和使用多功能扶手进行的高度调节，均有助于提升操控系统的舒适度和人性化。除了数字化流程监控外，大尺寸的机器控制面板显示屏还提供了各种自动化功能、与应用相关的显示和</w:t>
      </w:r>
      <w:r w:rsidRPr="008D496C">
        <w:rPr>
          <w:lang w:eastAsia="zh-CN"/>
        </w:rPr>
        <w:t>WIRTGEN GROUP CoPilot</w:t>
      </w:r>
      <w:r w:rsidRPr="008D496C">
        <w:rPr>
          <w:lang w:eastAsia="zh-CN"/>
        </w:rPr>
        <w:t>。</w:t>
      </w:r>
      <w:r w:rsidRPr="008D496C">
        <w:rPr>
          <w:lang w:eastAsia="zh-CN"/>
        </w:rPr>
        <w:t xml:space="preserve">CoPilot </w:t>
      </w:r>
      <w:r w:rsidRPr="008D496C">
        <w:rPr>
          <w:lang w:eastAsia="zh-CN"/>
        </w:rPr>
        <w:t>在施工过程中提供建议性的操作方案，交互式教程以及自学功能，以便通过机器控制面板上直接显示的动画来熟识机器及其各项功能。久经考验的</w:t>
      </w:r>
      <w:r w:rsidRPr="008D496C">
        <w:rPr>
          <w:lang w:eastAsia="zh-CN"/>
        </w:rPr>
        <w:t xml:space="preserve"> Duraforce </w:t>
      </w:r>
      <w:r w:rsidRPr="008D496C">
        <w:rPr>
          <w:lang w:eastAsia="zh-CN"/>
        </w:rPr>
        <w:t>铣刨和拌合转子，保证了始终如一的高铣刨和拌合性能。</w:t>
      </w:r>
      <w:r w:rsidRPr="008D496C">
        <w:rPr>
          <w:lang w:eastAsia="zh-CN"/>
        </w:rPr>
        <w:t xml:space="preserve"> </w:t>
      </w:r>
    </w:p>
    <w:p w14:paraId="170751C2" w14:textId="31227E06" w:rsidR="0077371E" w:rsidRPr="008D496C" w:rsidRDefault="0077371E" w:rsidP="0077371E">
      <w:pPr>
        <w:pStyle w:val="Standardabsatz"/>
        <w:spacing w:after="0"/>
      </w:pPr>
      <w:r w:rsidRPr="008D496C">
        <w:rPr>
          <w:lang w:eastAsia="zh-CN"/>
        </w:rPr>
        <w:lastRenderedPageBreak/>
        <w:t>与新款</w:t>
      </w:r>
      <w:r w:rsidRPr="008D496C">
        <w:rPr>
          <w:lang w:eastAsia="zh-CN"/>
        </w:rPr>
        <w:t xml:space="preserve"> WR </w:t>
      </w:r>
      <w:r w:rsidRPr="008D496C">
        <w:rPr>
          <w:lang w:eastAsia="zh-CN"/>
        </w:rPr>
        <w:t>系列机器一起展出的还有</w:t>
      </w:r>
      <w:r w:rsidRPr="008D496C">
        <w:rPr>
          <w:lang w:eastAsia="zh-CN"/>
        </w:rPr>
        <w:t xml:space="preserve"> Rock CrusherWRC 240</w:t>
      </w:r>
      <w:r w:rsidRPr="008D496C">
        <w:rPr>
          <w:lang w:eastAsia="zh-CN"/>
        </w:rPr>
        <w:t>（</w:t>
      </w:r>
      <w:r w:rsidRPr="008D496C">
        <w:rPr>
          <w:lang w:eastAsia="zh-CN"/>
        </w:rPr>
        <w:t>i</w:t>
      </w:r>
      <w:r w:rsidRPr="008D496C">
        <w:rPr>
          <w:lang w:eastAsia="zh-CN"/>
        </w:rPr>
        <w:t>）碎石再生机。这款机器可以就地破碎人工夯实的块石路面、混凝土碎块，并一次性均匀拌合所得材料。碎石机的工作宽度为</w:t>
      </w:r>
      <w:r w:rsidRPr="008D496C">
        <w:rPr>
          <w:lang w:eastAsia="zh-CN"/>
        </w:rPr>
        <w:t xml:space="preserve">2,320 </w:t>
      </w:r>
      <w:r w:rsidRPr="008D496C">
        <w:rPr>
          <w:lang w:eastAsia="zh-CN"/>
        </w:rPr>
        <w:t>毫米</w:t>
      </w:r>
      <w:r w:rsidR="00073134" w:rsidRPr="008D496C">
        <w:rPr>
          <w:rFonts w:eastAsiaTheme="minorEastAsia" w:hint="eastAsia"/>
          <w:lang w:eastAsia="zh-CN"/>
        </w:rPr>
        <w:t xml:space="preserve"> </w:t>
      </w:r>
      <w:bookmarkStart w:id="8" w:name="_Hlk189852914"/>
      <w:r w:rsidR="00073134" w:rsidRPr="008D496C">
        <w:t>(7 ft 7 in)</w:t>
      </w:r>
      <w:bookmarkEnd w:id="8"/>
      <w:r w:rsidRPr="008D496C">
        <w:rPr>
          <w:lang w:eastAsia="zh-CN"/>
        </w:rPr>
        <w:t>，最大工作深度为</w:t>
      </w:r>
      <w:r w:rsidRPr="008D496C">
        <w:rPr>
          <w:lang w:eastAsia="zh-CN"/>
        </w:rPr>
        <w:t xml:space="preserve"> 510 </w:t>
      </w:r>
      <w:r w:rsidRPr="008D496C">
        <w:rPr>
          <w:lang w:eastAsia="zh-CN"/>
        </w:rPr>
        <w:t>毫米</w:t>
      </w:r>
      <w:bookmarkStart w:id="9" w:name="_Hlk189852924"/>
      <w:r w:rsidR="00073134" w:rsidRPr="008D496C">
        <w:rPr>
          <w:rFonts w:eastAsiaTheme="minorEastAsia" w:hint="eastAsia"/>
          <w:lang w:eastAsia="zh-CN"/>
        </w:rPr>
        <w:t xml:space="preserve"> </w:t>
      </w:r>
      <w:r w:rsidR="00073134" w:rsidRPr="008D496C">
        <w:t>(20 in)</w:t>
      </w:r>
      <w:bookmarkEnd w:id="9"/>
      <w:r w:rsidRPr="008D496C">
        <w:rPr>
          <w:lang w:eastAsia="zh-CN"/>
        </w:rPr>
        <w:t>，可实现每小时</w:t>
      </w:r>
      <w:r w:rsidRPr="008D496C">
        <w:rPr>
          <w:lang w:eastAsia="zh-CN"/>
        </w:rPr>
        <w:t xml:space="preserve"> 600 </w:t>
      </w:r>
      <w:r w:rsidRPr="008D496C">
        <w:rPr>
          <w:lang w:eastAsia="zh-CN"/>
        </w:rPr>
        <w:t>吨的切削、破碎和拌合的高产量。</w:t>
      </w:r>
    </w:p>
    <w:p w14:paraId="540BABB4" w14:textId="77777777" w:rsidR="0077371E" w:rsidRPr="008D496C" w:rsidRDefault="0077371E" w:rsidP="0077371E">
      <w:pPr>
        <w:pStyle w:val="Standardabsatz"/>
        <w:spacing w:after="0"/>
        <w:rPr>
          <w:b/>
          <w:bCs/>
        </w:rPr>
      </w:pPr>
    </w:p>
    <w:p w14:paraId="12197AB6" w14:textId="6FC4766C" w:rsidR="00363EAA" w:rsidRPr="008D496C" w:rsidRDefault="00363EAA" w:rsidP="00363EAA">
      <w:pPr>
        <w:rPr>
          <w:rFonts w:eastAsiaTheme="minorHAnsi" w:cstheme="minorBidi"/>
          <w:b/>
          <w:sz w:val="22"/>
          <w:szCs w:val="24"/>
        </w:rPr>
      </w:pPr>
      <w:r w:rsidRPr="008D496C">
        <w:rPr>
          <w:rFonts w:eastAsiaTheme="minorHAnsi" w:cstheme="minorBidi"/>
          <w:b/>
          <w:bCs/>
          <w:sz w:val="22"/>
          <w:szCs w:val="24"/>
          <w:lang w:eastAsia="zh-CN"/>
        </w:rPr>
        <w:t>既可以横向正铺又可以侧铺的</w:t>
      </w:r>
      <w:r w:rsidRPr="008D496C">
        <w:rPr>
          <w:rFonts w:eastAsiaTheme="minorHAnsi" w:cstheme="minorBidi"/>
          <w:b/>
          <w:bCs/>
          <w:sz w:val="22"/>
          <w:szCs w:val="24"/>
          <w:lang w:eastAsia="zh-CN"/>
        </w:rPr>
        <w:t xml:space="preserve"> SP 33 </w:t>
      </w:r>
      <w:r w:rsidRPr="008D496C">
        <w:rPr>
          <w:rFonts w:eastAsiaTheme="minorHAnsi" w:cstheme="minorBidi"/>
          <w:b/>
          <w:bCs/>
          <w:sz w:val="22"/>
          <w:szCs w:val="24"/>
          <w:lang w:eastAsia="zh-CN"/>
        </w:rPr>
        <w:t>滑模摊铺机</w:t>
      </w:r>
    </w:p>
    <w:p w14:paraId="5F7F158D" w14:textId="2D65FED5" w:rsidR="00E9688C" w:rsidRPr="008D496C" w:rsidRDefault="00B41471" w:rsidP="00D85895">
      <w:pPr>
        <w:jc w:val="both"/>
        <w:rPr>
          <w:rFonts w:eastAsiaTheme="minorHAnsi" w:cstheme="minorBidi"/>
          <w:bCs/>
          <w:sz w:val="22"/>
          <w:szCs w:val="22"/>
        </w:rPr>
      </w:pPr>
      <w:r w:rsidRPr="008D496C">
        <w:rPr>
          <w:rFonts w:eastAsiaTheme="minorHAnsi" w:cstheme="minorBidi"/>
          <w:sz w:val="22"/>
          <w:szCs w:val="22"/>
          <w:lang w:eastAsia="zh-CN"/>
        </w:rPr>
        <w:t>在今年的</w:t>
      </w:r>
      <w:r w:rsidRPr="008D496C">
        <w:rPr>
          <w:rFonts w:eastAsiaTheme="minorHAnsi" w:cstheme="minorBidi"/>
          <w:sz w:val="22"/>
          <w:szCs w:val="22"/>
          <w:lang w:eastAsia="zh-CN"/>
        </w:rPr>
        <w:t xml:space="preserve"> bauma </w:t>
      </w:r>
      <w:r w:rsidRPr="008D496C">
        <w:rPr>
          <w:rFonts w:eastAsiaTheme="minorHAnsi" w:cstheme="minorBidi"/>
          <w:sz w:val="22"/>
          <w:szCs w:val="22"/>
          <w:lang w:eastAsia="zh-CN"/>
        </w:rPr>
        <w:t>展会上，</w:t>
      </w:r>
      <w:r w:rsidRPr="008D496C">
        <w:rPr>
          <w:rFonts w:eastAsiaTheme="minorHAnsi" w:cstheme="minorBidi"/>
          <w:sz w:val="22"/>
          <w:szCs w:val="22"/>
          <w:lang w:eastAsia="zh-CN"/>
        </w:rPr>
        <w:t>Wirtgen</w:t>
      </w:r>
      <w:r w:rsidRPr="008D496C">
        <w:rPr>
          <w:rFonts w:eastAsiaTheme="minorHAnsi" w:cstheme="minorBidi"/>
          <w:sz w:val="22"/>
          <w:szCs w:val="22"/>
          <w:lang w:eastAsia="zh-CN"/>
        </w:rPr>
        <w:t>将展出一款全新的紧凑型滑模摊铺机</w:t>
      </w:r>
      <w:r w:rsidRPr="008D496C">
        <w:rPr>
          <w:rFonts w:eastAsiaTheme="minorHAnsi" w:cstheme="minorBidi"/>
          <w:sz w:val="22"/>
          <w:szCs w:val="22"/>
          <w:lang w:eastAsia="zh-CN"/>
        </w:rPr>
        <w:t xml:space="preserve"> SP 33</w:t>
      </w:r>
      <w:r w:rsidRPr="008D496C">
        <w:rPr>
          <w:rFonts w:eastAsiaTheme="minorHAnsi" w:cstheme="minorBidi"/>
          <w:sz w:val="22"/>
          <w:szCs w:val="22"/>
          <w:lang w:eastAsia="zh-CN"/>
        </w:rPr>
        <w:t>，这款机器适用于各种轮廓混凝土结构物的高精度侧铺和正铺。由于其模块化设计和众多的设置选项，该机可以满足各种工况下的施工应用。在侧铺施工中，它适用于路缘石、路缘石加沟槽、沟渠、排水槽以及高达</w:t>
      </w:r>
      <w:r w:rsidRPr="008D496C">
        <w:rPr>
          <w:rFonts w:eastAsiaTheme="minorHAnsi" w:cstheme="minorBidi"/>
          <w:sz w:val="22"/>
          <w:szCs w:val="22"/>
          <w:lang w:eastAsia="zh-CN"/>
        </w:rPr>
        <w:t xml:space="preserve"> 1.3 m </w:t>
      </w:r>
      <w:bookmarkStart w:id="10" w:name="_Hlk189852936"/>
      <w:r w:rsidR="00073134" w:rsidRPr="008D496C">
        <w:rPr>
          <w:rFonts w:eastAsiaTheme="minorHAnsi" w:cstheme="minorBidi"/>
          <w:bCs/>
          <w:sz w:val="22"/>
          <w:szCs w:val="22"/>
        </w:rPr>
        <w:t>(52 in)</w:t>
      </w:r>
      <w:bookmarkEnd w:id="10"/>
      <w:r w:rsidR="00073134" w:rsidRPr="008D496C">
        <w:rPr>
          <w:rFonts w:eastAsiaTheme="minorHAnsi" w:cstheme="minorBidi"/>
          <w:bCs/>
          <w:sz w:val="22"/>
          <w:szCs w:val="22"/>
        </w:rPr>
        <w:t xml:space="preserve"> </w:t>
      </w:r>
      <w:r w:rsidRPr="008D496C">
        <w:rPr>
          <w:rFonts w:eastAsiaTheme="minorHAnsi" w:cstheme="minorBidi"/>
          <w:sz w:val="22"/>
          <w:szCs w:val="22"/>
          <w:lang w:eastAsia="zh-CN"/>
        </w:rPr>
        <w:t>的防撞护栏的摊铺工作；同时，对实现摊铺宽度达</w:t>
      </w:r>
      <w:r w:rsidRPr="008D496C">
        <w:rPr>
          <w:rFonts w:eastAsiaTheme="minorHAnsi" w:cstheme="minorBidi"/>
          <w:sz w:val="22"/>
          <w:szCs w:val="22"/>
          <w:lang w:eastAsia="zh-CN"/>
        </w:rPr>
        <w:t xml:space="preserve"> 2.2 m</w:t>
      </w:r>
      <w:r w:rsidR="00073134" w:rsidRPr="008D496C">
        <w:rPr>
          <w:rFonts w:eastAsiaTheme="minorHAnsi" w:cstheme="minorBidi"/>
          <w:sz w:val="22"/>
          <w:szCs w:val="22"/>
          <w:lang w:eastAsia="zh-CN"/>
        </w:rPr>
        <w:t xml:space="preserve"> </w:t>
      </w:r>
      <w:bookmarkStart w:id="11" w:name="_Hlk189852154"/>
      <w:bookmarkStart w:id="12" w:name="_Hlk189852953"/>
      <w:r w:rsidR="00073134" w:rsidRPr="008D496C">
        <w:rPr>
          <w:rFonts w:eastAsiaTheme="minorHAnsi" w:cstheme="minorBidi"/>
          <w:bCs/>
          <w:sz w:val="22"/>
          <w:szCs w:val="22"/>
        </w:rPr>
        <w:t>(7 ft)</w:t>
      </w:r>
      <w:bookmarkEnd w:id="11"/>
      <w:bookmarkEnd w:id="12"/>
      <w:r w:rsidRPr="008D496C">
        <w:rPr>
          <w:rFonts w:eastAsiaTheme="minorHAnsi" w:cstheme="minorBidi"/>
          <w:sz w:val="22"/>
          <w:szCs w:val="22"/>
          <w:lang w:eastAsia="zh-CN"/>
        </w:rPr>
        <w:t xml:space="preserve"> </w:t>
      </w:r>
      <w:r w:rsidRPr="008D496C">
        <w:rPr>
          <w:rFonts w:eastAsiaTheme="minorHAnsi" w:cstheme="minorBidi"/>
          <w:sz w:val="22"/>
          <w:szCs w:val="22"/>
          <w:lang w:eastAsia="zh-CN"/>
        </w:rPr>
        <w:t>的混凝土路面板的摊铺，也完全不成问题。倘若与</w:t>
      </w:r>
      <w:r w:rsidRPr="008D496C">
        <w:rPr>
          <w:rFonts w:eastAsiaTheme="minorHAnsi" w:cstheme="minorBidi"/>
          <w:sz w:val="22"/>
          <w:szCs w:val="22"/>
          <w:lang w:eastAsia="zh-CN"/>
        </w:rPr>
        <w:t>Trimmer</w:t>
      </w:r>
      <w:r w:rsidRPr="008D496C">
        <w:rPr>
          <w:rFonts w:eastAsiaTheme="minorHAnsi" w:cstheme="minorBidi"/>
          <w:sz w:val="22"/>
          <w:szCs w:val="22"/>
          <w:lang w:eastAsia="zh-CN"/>
        </w:rPr>
        <w:t>配套使用，那么最大摊铺宽度可达</w:t>
      </w:r>
      <w:r w:rsidRPr="008D496C">
        <w:rPr>
          <w:rFonts w:eastAsiaTheme="minorHAnsi" w:cstheme="minorBidi"/>
          <w:sz w:val="22"/>
          <w:szCs w:val="22"/>
          <w:lang w:eastAsia="zh-CN"/>
        </w:rPr>
        <w:t xml:space="preserve"> 2.4 m</w:t>
      </w:r>
      <w:r w:rsidR="00073134" w:rsidRPr="008D496C">
        <w:rPr>
          <w:rFonts w:eastAsiaTheme="minorHAnsi" w:cstheme="minorBidi"/>
          <w:sz w:val="22"/>
          <w:szCs w:val="22"/>
          <w:lang w:eastAsia="zh-CN"/>
        </w:rPr>
        <w:t xml:space="preserve"> </w:t>
      </w:r>
      <w:bookmarkStart w:id="13" w:name="_Hlk189852962"/>
      <w:r w:rsidR="00073134" w:rsidRPr="008D496C">
        <w:rPr>
          <w:rFonts w:eastAsiaTheme="minorHAnsi" w:cstheme="minorBidi"/>
          <w:bCs/>
          <w:sz w:val="22"/>
          <w:szCs w:val="22"/>
        </w:rPr>
        <w:t>(8 ft)</w:t>
      </w:r>
      <w:bookmarkEnd w:id="13"/>
      <w:r w:rsidRPr="008D496C">
        <w:rPr>
          <w:rFonts w:eastAsiaTheme="minorHAnsi" w:cstheme="minorBidi"/>
          <w:sz w:val="22"/>
          <w:szCs w:val="22"/>
          <w:lang w:eastAsia="zh-CN"/>
        </w:rPr>
        <w:t>。在正铺施工中，这款滑模摊铺机的履带可</w:t>
      </w:r>
      <w:r w:rsidRPr="008D496C">
        <w:rPr>
          <w:rFonts w:eastAsiaTheme="minorHAnsi" w:cstheme="minorBidi"/>
          <w:sz w:val="22"/>
          <w:szCs w:val="22"/>
          <w:lang w:eastAsia="zh-CN"/>
        </w:rPr>
        <w:t xml:space="preserve">90° </w:t>
      </w:r>
      <w:r w:rsidRPr="008D496C">
        <w:rPr>
          <w:rFonts w:eastAsiaTheme="minorHAnsi" w:cstheme="minorBidi"/>
          <w:sz w:val="22"/>
          <w:szCs w:val="22"/>
          <w:lang w:eastAsia="zh-CN"/>
        </w:rPr>
        <w:t>旋转，之后机器沿着行进方向横向摊铺。摊铺模具安装在机器下方的中央，因此可以摊铺宽度达</w:t>
      </w:r>
      <w:r w:rsidRPr="008D496C">
        <w:rPr>
          <w:rFonts w:eastAsiaTheme="minorHAnsi" w:cstheme="minorBidi"/>
          <w:sz w:val="22"/>
          <w:szCs w:val="22"/>
          <w:lang w:eastAsia="zh-CN"/>
        </w:rPr>
        <w:t xml:space="preserve"> 3.0 m </w:t>
      </w:r>
      <w:bookmarkStart w:id="14" w:name="_Hlk189852973"/>
      <w:r w:rsidR="00073134" w:rsidRPr="008D496C">
        <w:rPr>
          <w:rFonts w:eastAsiaTheme="minorHAnsi" w:cstheme="minorBidi"/>
          <w:bCs/>
          <w:sz w:val="22"/>
          <w:szCs w:val="22"/>
        </w:rPr>
        <w:t>(10 ft)</w:t>
      </w:r>
      <w:bookmarkEnd w:id="14"/>
      <w:r w:rsidR="00073134" w:rsidRPr="008D496C">
        <w:rPr>
          <w:rFonts w:eastAsiaTheme="minorHAnsi" w:cstheme="minorBidi"/>
          <w:bCs/>
          <w:sz w:val="22"/>
          <w:szCs w:val="22"/>
        </w:rPr>
        <w:t xml:space="preserve"> </w:t>
      </w:r>
      <w:r w:rsidRPr="008D496C">
        <w:rPr>
          <w:rFonts w:eastAsiaTheme="minorHAnsi" w:cstheme="minorBidi"/>
          <w:sz w:val="22"/>
          <w:szCs w:val="22"/>
          <w:lang w:eastAsia="zh-CN"/>
        </w:rPr>
        <w:t>的混凝土路面板，从一种摊铺模式到另一种摊铺模式的快速简便的转换，使得机器的应用范围更加广泛。</w:t>
      </w:r>
      <w:r w:rsidRPr="008D496C">
        <w:rPr>
          <w:rFonts w:eastAsiaTheme="minorHAnsi" w:cstheme="minorBidi"/>
          <w:sz w:val="22"/>
          <w:szCs w:val="22"/>
          <w:lang w:eastAsia="zh-CN"/>
        </w:rPr>
        <w:t xml:space="preserve"> </w:t>
      </w:r>
      <w:r w:rsidRPr="008D496C">
        <w:rPr>
          <w:rFonts w:eastAsiaTheme="minorHAnsi" w:cstheme="minorBidi"/>
          <w:sz w:val="22"/>
          <w:szCs w:val="22"/>
          <w:lang w:eastAsia="zh-CN"/>
        </w:rPr>
        <w:t>全新的操控系统配有事件驱动的图形显示器，可辅助机手使用两种摊铺设置开展工作。</w:t>
      </w:r>
      <w:r w:rsidRPr="008D496C">
        <w:rPr>
          <w:rFonts w:eastAsiaTheme="minorHAnsi" w:cstheme="minorBidi"/>
          <w:sz w:val="22"/>
          <w:szCs w:val="22"/>
          <w:lang w:eastAsia="zh-CN"/>
        </w:rPr>
        <w:t xml:space="preserve">ECO </w:t>
      </w:r>
      <w:r w:rsidRPr="008D496C">
        <w:rPr>
          <w:rFonts w:eastAsiaTheme="minorHAnsi" w:cstheme="minorBidi"/>
          <w:sz w:val="22"/>
          <w:szCs w:val="22"/>
          <w:lang w:eastAsia="zh-CN"/>
        </w:rPr>
        <w:t>模式无需机手的手动干预即可检测当前的摊铺情况，并确保自动、负载优化地调节发动机输出，以实现低油耗和低排放。前面的摆动支腿和两个能够横向伸缩的后履带总成，确保了零间隙摊铺和混凝土摊铺的更高灵活性。</w:t>
      </w:r>
    </w:p>
    <w:p w14:paraId="2E72A8D3" w14:textId="77777777" w:rsidR="001712F4" w:rsidRPr="008D496C" w:rsidRDefault="001712F4" w:rsidP="00D85895">
      <w:pPr>
        <w:jc w:val="both"/>
        <w:rPr>
          <w:rFonts w:eastAsiaTheme="minorHAnsi" w:cstheme="minorBidi"/>
          <w:bCs/>
          <w:sz w:val="22"/>
          <w:szCs w:val="22"/>
        </w:rPr>
      </w:pPr>
    </w:p>
    <w:p w14:paraId="2FDF3EBE" w14:textId="4222BF70" w:rsidR="00363EAA" w:rsidRPr="008D496C" w:rsidRDefault="00D85895" w:rsidP="00D85895">
      <w:pPr>
        <w:jc w:val="both"/>
        <w:rPr>
          <w:rFonts w:eastAsia="Times New Roman"/>
          <w:sz w:val="22"/>
          <w:szCs w:val="22"/>
        </w:rPr>
      </w:pPr>
      <w:r w:rsidRPr="008D496C">
        <w:rPr>
          <w:rFonts w:eastAsiaTheme="minorHAnsi" w:cstheme="minorBidi"/>
          <w:sz w:val="22"/>
          <w:szCs w:val="22"/>
          <w:lang w:eastAsia="zh-CN"/>
        </w:rPr>
        <w:t xml:space="preserve">AutoPilot 2.0 </w:t>
      </w:r>
      <w:r w:rsidRPr="008D496C">
        <w:rPr>
          <w:rFonts w:eastAsiaTheme="minorHAnsi" w:cstheme="minorBidi"/>
          <w:sz w:val="22"/>
          <w:szCs w:val="22"/>
          <w:lang w:eastAsia="zh-CN"/>
        </w:rPr>
        <w:t>无线机器控制系统，同样适用于</w:t>
      </w:r>
      <w:r w:rsidRPr="008D496C">
        <w:rPr>
          <w:rFonts w:eastAsiaTheme="minorHAnsi" w:cstheme="minorBidi"/>
          <w:sz w:val="22"/>
          <w:szCs w:val="22"/>
          <w:lang w:eastAsia="zh-CN"/>
        </w:rPr>
        <w:t xml:space="preserve"> SP 33</w:t>
      </w:r>
      <w:r w:rsidRPr="008D496C">
        <w:rPr>
          <w:rFonts w:eastAsiaTheme="minorHAnsi" w:cstheme="minorBidi"/>
          <w:sz w:val="22"/>
          <w:szCs w:val="22"/>
          <w:lang w:eastAsia="zh-CN"/>
        </w:rPr>
        <w:t>，它无需铺设基准线便可以进行高效的混凝土摊铺，从而大大节省了时间和精力，并提高了施工现场人员的安全性。同时，该系统准确控制机器的高度调节和转向。</w:t>
      </w:r>
      <w:r w:rsidRPr="008D496C">
        <w:rPr>
          <w:rFonts w:eastAsiaTheme="minorHAnsi" w:cstheme="minorBidi"/>
          <w:sz w:val="22"/>
          <w:szCs w:val="22"/>
          <w:lang w:eastAsia="zh-CN"/>
        </w:rPr>
        <w:t xml:space="preserve">AutoPilot 2.0 </w:t>
      </w:r>
      <w:r w:rsidRPr="008D496C">
        <w:rPr>
          <w:rFonts w:eastAsiaTheme="minorHAnsi" w:cstheme="minorBidi"/>
          <w:sz w:val="22"/>
          <w:szCs w:val="22"/>
          <w:lang w:eastAsia="zh-CN"/>
        </w:rPr>
        <w:t>还可以快速、准确地摊铺小半径和各种形状的整体结构物。</w:t>
      </w:r>
      <w:r w:rsidRPr="008D496C">
        <w:rPr>
          <w:rFonts w:eastAsiaTheme="minorHAnsi" w:cstheme="minorBidi"/>
          <w:sz w:val="22"/>
          <w:szCs w:val="22"/>
          <w:lang w:eastAsia="zh-CN"/>
        </w:rPr>
        <w:t xml:space="preserve"> </w:t>
      </w:r>
    </w:p>
    <w:p w14:paraId="0E85E999" w14:textId="22B5F7DB" w:rsidR="006D3680" w:rsidRPr="008D496C" w:rsidRDefault="00D40B9D" w:rsidP="007660D0">
      <w:pPr>
        <w:jc w:val="both"/>
        <w:rPr>
          <w:rFonts w:eastAsia="Times New Roman"/>
          <w:sz w:val="22"/>
          <w:szCs w:val="22"/>
        </w:rPr>
      </w:pPr>
      <w:r w:rsidRPr="008D496C">
        <w:rPr>
          <w:rFonts w:ascii="Microsoft YaHei" w:eastAsia="Microsoft YaHei" w:hAnsi="Microsoft YaHei" w:cs="Microsoft YaHei" w:hint="eastAsia"/>
          <w:sz w:val="22"/>
          <w:szCs w:val="22"/>
          <w:lang w:eastAsia="zh-CN"/>
        </w:rPr>
        <w:t>在正铺部分</w:t>
      </w:r>
      <w:r w:rsidRPr="008D496C">
        <w:rPr>
          <w:rFonts w:eastAsia="Times New Roman"/>
          <w:sz w:val="22"/>
          <w:szCs w:val="22"/>
          <w:lang w:eastAsia="zh-CN"/>
        </w:rPr>
        <w:t>，Wirtgen</w:t>
      </w:r>
      <w:r w:rsidRPr="008D496C">
        <w:rPr>
          <w:rFonts w:asciiTheme="minorHAnsi" w:eastAsia="Microsoft YaHei" w:hAnsiTheme="minorHAnsi" w:cstheme="minorHAnsi"/>
          <w:sz w:val="22"/>
          <w:szCs w:val="22"/>
          <w:lang w:eastAsia="zh-CN"/>
        </w:rPr>
        <w:t>将展出一台配有集成式传力杆插入装置</w:t>
      </w:r>
      <w:r w:rsidRPr="008D496C">
        <w:rPr>
          <w:rFonts w:asciiTheme="minorHAnsi" w:eastAsia="Times New Roman" w:hAnsiTheme="minorHAnsi" w:cstheme="minorHAnsi"/>
          <w:sz w:val="22"/>
          <w:szCs w:val="22"/>
          <w:lang w:eastAsia="zh-CN"/>
        </w:rPr>
        <w:t xml:space="preserve"> </w:t>
      </w:r>
      <w:r w:rsidRPr="008D496C">
        <w:rPr>
          <w:rFonts w:eastAsia="Times New Roman"/>
          <w:sz w:val="22"/>
          <w:szCs w:val="22"/>
          <w:lang w:eastAsia="zh-CN"/>
        </w:rPr>
        <w:t>（DBI</w:t>
      </w:r>
      <w:r w:rsidRPr="008D496C">
        <w:rPr>
          <w:rFonts w:ascii="Microsoft YaHei" w:eastAsia="Microsoft YaHei" w:hAnsi="Microsoft YaHei" w:cs="Microsoft YaHei" w:hint="eastAsia"/>
          <w:sz w:val="22"/>
          <w:szCs w:val="22"/>
          <w:lang w:eastAsia="zh-CN"/>
        </w:rPr>
        <w:t>）</w:t>
      </w:r>
      <w:r w:rsidRPr="008D496C">
        <w:rPr>
          <w:rFonts w:asciiTheme="minorHAnsi" w:eastAsia="Times New Roman" w:hAnsiTheme="minorHAnsi" w:cstheme="minorHAnsi"/>
          <w:sz w:val="22"/>
          <w:szCs w:val="22"/>
          <w:lang w:eastAsia="zh-CN"/>
        </w:rPr>
        <w:t xml:space="preserve"> </w:t>
      </w:r>
      <w:r w:rsidRPr="008D496C">
        <w:rPr>
          <w:rFonts w:ascii="Microsoft YaHei" w:eastAsia="Microsoft YaHei" w:hAnsi="Microsoft YaHei" w:cs="Microsoft YaHei" w:hint="eastAsia"/>
          <w:sz w:val="22"/>
          <w:szCs w:val="22"/>
          <w:lang w:eastAsia="zh-CN"/>
        </w:rPr>
        <w:t>和</w:t>
      </w:r>
      <w:r w:rsidRPr="008D496C">
        <w:rPr>
          <w:rFonts w:asciiTheme="minorHAnsi" w:eastAsia="Times New Roman" w:hAnsiTheme="minorHAnsi" w:cstheme="minorHAnsi"/>
          <w:sz w:val="22"/>
          <w:szCs w:val="22"/>
          <w:lang w:eastAsia="zh-CN"/>
        </w:rPr>
        <w:t xml:space="preserve"> TCM 180i</w:t>
      </w:r>
      <w:r w:rsidRPr="008D496C">
        <w:rPr>
          <w:rFonts w:ascii="Microsoft YaHei" w:eastAsia="Microsoft YaHei" w:hAnsi="Microsoft YaHei" w:cs="Microsoft YaHei" w:hint="eastAsia"/>
          <w:sz w:val="22"/>
          <w:szCs w:val="22"/>
          <w:lang w:eastAsia="zh-CN"/>
        </w:rPr>
        <w:t>拉毛养生机的</w:t>
      </w:r>
      <w:r w:rsidRPr="008D496C">
        <w:rPr>
          <w:rFonts w:asciiTheme="minorHAnsi" w:eastAsia="Times New Roman" w:hAnsiTheme="minorHAnsi" w:cstheme="minorHAnsi"/>
          <w:sz w:val="22"/>
          <w:szCs w:val="22"/>
          <w:lang w:eastAsia="zh-CN"/>
        </w:rPr>
        <w:t xml:space="preserve"> </w:t>
      </w:r>
      <w:r w:rsidRPr="008D496C">
        <w:rPr>
          <w:rFonts w:eastAsia="Times New Roman"/>
          <w:sz w:val="22"/>
          <w:szCs w:val="22"/>
          <w:lang w:eastAsia="zh-CN"/>
        </w:rPr>
        <w:t>SP</w:t>
      </w:r>
      <w:r w:rsidR="00073134" w:rsidRPr="008D496C">
        <w:rPr>
          <w:rFonts w:eastAsia="Times New Roman"/>
          <w:sz w:val="22"/>
          <w:szCs w:val="22"/>
          <w:lang w:eastAsia="zh-CN"/>
        </w:rPr>
        <w:t> </w:t>
      </w:r>
      <w:r w:rsidRPr="008D496C">
        <w:rPr>
          <w:rFonts w:eastAsia="Times New Roman"/>
          <w:sz w:val="22"/>
          <w:szCs w:val="22"/>
          <w:lang w:eastAsia="zh-CN"/>
        </w:rPr>
        <w:t xml:space="preserve">94i </w:t>
      </w:r>
      <w:r w:rsidRPr="008D496C">
        <w:rPr>
          <w:rFonts w:ascii="Microsoft YaHei" w:eastAsia="Microsoft YaHei" w:hAnsi="Microsoft YaHei" w:cs="Microsoft YaHei" w:hint="eastAsia"/>
          <w:sz w:val="22"/>
          <w:szCs w:val="22"/>
          <w:lang w:eastAsia="zh-CN"/>
        </w:rPr>
        <w:t>滑模摊铺机。使用传力杆插入装置</w:t>
      </w:r>
      <w:r w:rsidRPr="008D496C">
        <w:rPr>
          <w:rFonts w:eastAsia="Times New Roman"/>
          <w:sz w:val="22"/>
          <w:szCs w:val="22"/>
          <w:lang w:eastAsia="zh-CN"/>
        </w:rPr>
        <w:t>（DBI）</w:t>
      </w:r>
      <w:r w:rsidRPr="008D496C">
        <w:rPr>
          <w:rFonts w:ascii="Microsoft YaHei" w:eastAsia="Microsoft YaHei" w:hAnsi="Microsoft YaHei" w:cs="Microsoft YaHei" w:hint="eastAsia"/>
          <w:sz w:val="22"/>
          <w:szCs w:val="22"/>
          <w:lang w:eastAsia="zh-CN"/>
        </w:rPr>
        <w:t>进行加固可以提高自动化程度，从而提升整个摊铺过程的效率和摊铺质量。在预先放置的钢筋上摊铺混凝土时，布料机</w:t>
      </w:r>
      <w:r w:rsidRPr="008D496C">
        <w:rPr>
          <w:rFonts w:asciiTheme="minorHAnsi" w:eastAsia="Times New Roman" w:hAnsiTheme="minorHAnsi" w:cstheme="minorHAnsi"/>
          <w:sz w:val="22"/>
          <w:szCs w:val="22"/>
          <w:lang w:eastAsia="zh-CN"/>
        </w:rPr>
        <w:t xml:space="preserve"> </w:t>
      </w:r>
      <w:r w:rsidRPr="008D496C">
        <w:rPr>
          <w:rFonts w:eastAsia="Times New Roman"/>
          <w:sz w:val="22"/>
          <w:szCs w:val="22"/>
          <w:lang w:eastAsia="zh-CN"/>
        </w:rPr>
        <w:t xml:space="preserve">WPS 102i </w:t>
      </w:r>
      <w:r w:rsidRPr="008D496C">
        <w:rPr>
          <w:rFonts w:asciiTheme="minorHAnsi" w:eastAsia="Microsoft YaHei" w:hAnsiTheme="minorHAnsi" w:cstheme="minorHAnsi"/>
          <w:sz w:val="22"/>
          <w:szCs w:val="22"/>
          <w:lang w:eastAsia="zh-CN"/>
        </w:rPr>
        <w:t>是摊铺机组中的实用工具。它位于滑模摊铺机的前面，实现从侧面上料。</w:t>
      </w:r>
      <w:r w:rsidRPr="008D496C">
        <w:rPr>
          <w:rFonts w:asciiTheme="minorHAnsi" w:eastAsia="Times New Roman" w:hAnsiTheme="minorHAnsi" w:cstheme="minorHAnsi"/>
          <w:sz w:val="22"/>
          <w:szCs w:val="22"/>
          <w:lang w:eastAsia="zh-CN"/>
        </w:rPr>
        <w:t xml:space="preserve"> </w:t>
      </w:r>
    </w:p>
    <w:p w14:paraId="3A58E4B6" w14:textId="77777777" w:rsidR="007660D0" w:rsidRPr="008D496C" w:rsidRDefault="007660D0" w:rsidP="007660D0">
      <w:pPr>
        <w:jc w:val="both"/>
        <w:rPr>
          <w:rFonts w:eastAsia="Times New Roman"/>
          <w:sz w:val="22"/>
          <w:szCs w:val="22"/>
        </w:rPr>
      </w:pPr>
    </w:p>
    <w:p w14:paraId="749CBFD0" w14:textId="129B3B07" w:rsidR="00785F1B" w:rsidRPr="008D496C" w:rsidRDefault="00785F1B" w:rsidP="00785F1B">
      <w:pPr>
        <w:rPr>
          <w:rFonts w:eastAsiaTheme="minorHAnsi" w:cstheme="minorBidi"/>
          <w:b/>
          <w:sz w:val="22"/>
          <w:szCs w:val="24"/>
        </w:rPr>
      </w:pPr>
      <w:r w:rsidRPr="008D496C">
        <w:rPr>
          <w:rFonts w:eastAsiaTheme="minorHAnsi" w:cstheme="minorBidi"/>
          <w:b/>
          <w:bCs/>
          <w:sz w:val="22"/>
          <w:szCs w:val="24"/>
          <w:lang w:eastAsia="zh-CN"/>
        </w:rPr>
        <w:t>露天采矿机</w:t>
      </w:r>
      <w:r w:rsidRPr="008D496C">
        <w:rPr>
          <w:rFonts w:eastAsiaTheme="minorHAnsi" w:cstheme="minorBidi"/>
          <w:b/>
          <w:bCs/>
          <w:sz w:val="22"/>
          <w:szCs w:val="24"/>
          <w:lang w:eastAsia="zh-CN"/>
        </w:rPr>
        <w:t xml:space="preserve"> Surface Miner 280 SMi – </w:t>
      </w:r>
      <w:r w:rsidRPr="008D496C">
        <w:rPr>
          <w:rFonts w:eastAsiaTheme="minorHAnsi" w:cstheme="minorBidi"/>
          <w:b/>
          <w:bCs/>
          <w:sz w:val="22"/>
          <w:szCs w:val="24"/>
          <w:lang w:eastAsia="zh-CN"/>
        </w:rPr>
        <w:t>经济高效且安全的矿料开采</w:t>
      </w:r>
    </w:p>
    <w:p w14:paraId="00FA55E3" w14:textId="1F7E59F0" w:rsidR="00FF4857" w:rsidRPr="008D496C" w:rsidRDefault="00D26281" w:rsidP="002C3051">
      <w:pPr>
        <w:pStyle w:val="Standardabsatz"/>
      </w:pPr>
      <w:bookmarkStart w:id="15" w:name="_Hlk187156835"/>
      <w:r w:rsidRPr="008D496C">
        <w:rPr>
          <w:lang w:eastAsia="zh-CN"/>
        </w:rPr>
        <w:t>在此次慕尼黑展会上，</w:t>
      </w:r>
      <w:r w:rsidRPr="008D496C">
        <w:rPr>
          <w:lang w:eastAsia="zh-CN"/>
        </w:rPr>
        <w:t>Wirtgen</w:t>
      </w:r>
      <w:r w:rsidRPr="008D496C">
        <w:rPr>
          <w:lang w:eastAsia="zh-CN"/>
        </w:rPr>
        <w:t>将展出用于目标矿物开采的露天采矿机</w:t>
      </w:r>
      <w:r w:rsidRPr="008D496C">
        <w:rPr>
          <w:lang w:eastAsia="zh-CN"/>
        </w:rPr>
        <w:t xml:space="preserve"> 280 SMi</w:t>
      </w:r>
      <w:r w:rsidRPr="008D496C">
        <w:rPr>
          <w:lang w:eastAsia="zh-CN"/>
        </w:rPr>
        <w:t>。它可以通过卸料皮带将剥离出的初级矿料直接装载到运输车辆上，也可以通过卸料皮带侧甩料堆料带，或通过后出料堆地的方式处理。</w:t>
      </w:r>
      <w:bookmarkEnd w:id="15"/>
      <w:r w:rsidRPr="008D496C">
        <w:rPr>
          <w:lang w:eastAsia="zh-CN"/>
        </w:rPr>
        <w:t>该机器以更环保的方式对初级矿料进行剥离和破碎，从而确保矿石品质</w:t>
      </w:r>
      <w:r w:rsidRPr="008D496C">
        <w:rPr>
          <w:lang w:eastAsia="zh-CN"/>
        </w:rPr>
        <w:t xml:space="preserve"> — </w:t>
      </w:r>
      <w:r w:rsidRPr="008D496C">
        <w:rPr>
          <w:lang w:eastAsia="zh-CN"/>
        </w:rPr>
        <w:t>无需钻孔和爆破，对环境影响也小。宽度</w:t>
      </w:r>
      <w:r w:rsidRPr="008D496C">
        <w:rPr>
          <w:lang w:eastAsia="zh-CN"/>
        </w:rPr>
        <w:t xml:space="preserve"> 2,750 mm</w:t>
      </w:r>
      <w:r w:rsidR="00073134" w:rsidRPr="008D496C">
        <w:rPr>
          <w:lang w:eastAsia="zh-CN"/>
        </w:rPr>
        <w:t xml:space="preserve"> </w:t>
      </w:r>
      <w:bookmarkStart w:id="16" w:name="_Hlk189852223"/>
      <w:r w:rsidR="00073134" w:rsidRPr="008D496C">
        <w:t>(9 ft)</w:t>
      </w:r>
      <w:bookmarkEnd w:id="16"/>
      <w:r w:rsidR="00073134" w:rsidRPr="008D496C">
        <w:t xml:space="preserve"> </w:t>
      </w:r>
      <w:r w:rsidRPr="008D496C">
        <w:rPr>
          <w:lang w:eastAsia="zh-CN"/>
        </w:rPr>
        <w:t>的切削转子，切削深度高达</w:t>
      </w:r>
      <w:r w:rsidRPr="008D496C">
        <w:rPr>
          <w:lang w:eastAsia="zh-CN"/>
        </w:rPr>
        <w:t xml:space="preserve"> 650 mm</w:t>
      </w:r>
      <w:bookmarkStart w:id="17" w:name="_Hlk189852234"/>
      <w:r w:rsidR="00073134" w:rsidRPr="008D496C">
        <w:rPr>
          <w:lang w:eastAsia="zh-CN"/>
        </w:rPr>
        <w:t xml:space="preserve"> </w:t>
      </w:r>
      <w:r w:rsidR="00073134" w:rsidRPr="008D496C">
        <w:t>(26 in)</w:t>
      </w:r>
      <w:bookmarkEnd w:id="17"/>
      <w:r w:rsidRPr="008D496C">
        <w:rPr>
          <w:lang w:eastAsia="zh-CN"/>
        </w:rPr>
        <w:t>，确保刀头磨损降低的同时，又实现更高的切削性能。</w:t>
      </w:r>
      <w:r w:rsidRPr="008D496C">
        <w:rPr>
          <w:szCs w:val="22"/>
          <w:lang w:eastAsia="zh-CN"/>
        </w:rPr>
        <w:t>这款机器的核心部件就是位于中央的切削转子。居中的切削转子总成确保机器的重量在切削过程中</w:t>
      </w:r>
      <w:r w:rsidRPr="008D496C">
        <w:rPr>
          <w:lang w:eastAsia="zh-CN"/>
        </w:rPr>
        <w:t>得以更好地使用。</w:t>
      </w:r>
      <w:r w:rsidRPr="008D496C">
        <w:rPr>
          <w:lang w:eastAsia="zh-CN"/>
        </w:rPr>
        <w:t xml:space="preserve">280 SMi </w:t>
      </w:r>
      <w:r w:rsidRPr="008D496C">
        <w:rPr>
          <w:lang w:eastAsia="zh-CN"/>
        </w:rPr>
        <w:t>还可以经济高效地开采单轴抗压强度</w:t>
      </w:r>
      <w:r w:rsidRPr="008D496C">
        <w:rPr>
          <w:lang w:eastAsia="zh-CN"/>
        </w:rPr>
        <w:t xml:space="preserve"> </w:t>
      </w:r>
      <w:r w:rsidRPr="008D496C">
        <w:rPr>
          <w:lang w:eastAsia="zh-CN"/>
        </w:rPr>
        <w:t>（</w:t>
      </w:r>
      <w:r w:rsidRPr="008D496C">
        <w:rPr>
          <w:lang w:eastAsia="zh-CN"/>
        </w:rPr>
        <w:t>UCS</w:t>
      </w:r>
      <w:r w:rsidRPr="008D496C">
        <w:rPr>
          <w:lang w:eastAsia="zh-CN"/>
        </w:rPr>
        <w:t>）</w:t>
      </w:r>
      <w:r w:rsidRPr="008D496C">
        <w:rPr>
          <w:lang w:eastAsia="zh-CN"/>
        </w:rPr>
        <w:t xml:space="preserve"> </w:t>
      </w:r>
      <w:r w:rsidRPr="008D496C">
        <w:rPr>
          <w:lang w:eastAsia="zh-CN"/>
        </w:rPr>
        <w:t>为</w:t>
      </w:r>
      <w:r w:rsidRPr="008D496C">
        <w:rPr>
          <w:lang w:eastAsia="zh-CN"/>
        </w:rPr>
        <w:t xml:space="preserve"> 100 MPa </w:t>
      </w:r>
      <w:r w:rsidRPr="008D496C">
        <w:rPr>
          <w:lang w:eastAsia="zh-CN"/>
        </w:rPr>
        <w:t>（</w:t>
      </w:r>
      <w:r w:rsidRPr="008D496C">
        <w:rPr>
          <w:lang w:eastAsia="zh-CN"/>
        </w:rPr>
        <w:t>14,500 psi</w:t>
      </w:r>
      <w:r w:rsidRPr="008D496C">
        <w:rPr>
          <w:lang w:eastAsia="zh-CN"/>
        </w:rPr>
        <w:t>）</w:t>
      </w:r>
      <w:r w:rsidRPr="008D496C">
        <w:rPr>
          <w:lang w:eastAsia="zh-CN"/>
        </w:rPr>
        <w:t xml:space="preserve"> </w:t>
      </w:r>
      <w:r w:rsidRPr="008D496C">
        <w:rPr>
          <w:lang w:eastAsia="zh-CN"/>
        </w:rPr>
        <w:t>的硬岩，例如石灰石、生石膏或硬石膏。</w:t>
      </w:r>
      <w:r w:rsidRPr="008D496C">
        <w:rPr>
          <w:lang w:eastAsia="zh-CN"/>
        </w:rPr>
        <w:t xml:space="preserve"> </w:t>
      </w:r>
    </w:p>
    <w:p w14:paraId="043D65A3" w14:textId="77777777" w:rsidR="00E55839" w:rsidRPr="008D496C" w:rsidRDefault="00E55839" w:rsidP="006D3680">
      <w:pPr>
        <w:pStyle w:val="Standardabsatz"/>
      </w:pPr>
    </w:p>
    <w:p w14:paraId="0635C4CA" w14:textId="77E91862" w:rsidR="008E7908" w:rsidRPr="008D496C" w:rsidRDefault="000D64C7" w:rsidP="000D64C7">
      <w:pPr>
        <w:pStyle w:val="Fotos"/>
      </w:pPr>
      <w:r w:rsidRPr="008D496C">
        <w:rPr>
          <w:bCs/>
          <w:lang w:eastAsia="zh-CN"/>
        </w:rPr>
        <w:t>图片：</w:t>
      </w:r>
    </w:p>
    <w:p w14:paraId="25205703" w14:textId="5151085A" w:rsidR="00363EAA" w:rsidRPr="008D496C" w:rsidRDefault="00363EAA" w:rsidP="00363EAA">
      <w:pPr>
        <w:rPr>
          <w:rFonts w:eastAsiaTheme="minorHAnsi" w:cstheme="minorBidi"/>
          <w:b/>
          <w:sz w:val="20"/>
          <w:szCs w:val="24"/>
        </w:rPr>
      </w:pPr>
      <w:r w:rsidRPr="008D496C">
        <w:rPr>
          <w:noProof/>
          <w:lang w:eastAsia="zh-CN"/>
        </w:rPr>
        <w:lastRenderedPageBreak/>
        <w:drawing>
          <wp:inline distT="0" distB="0" distL="0" distR="0" wp14:anchorId="57AD29FA" wp14:editId="378ECF32">
            <wp:extent cx="2076450" cy="1557338"/>
            <wp:effectExtent l="0" t="0" r="0" b="508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8" cstate="screen">
                      <a:extLst>
                        <a:ext uri="{28A0092B-C50C-407E-A947-70E740481C1C}">
                          <a14:useLocalDpi xmlns:a14="http://schemas.microsoft.com/office/drawing/2010/main"/>
                        </a:ext>
                      </a:extLst>
                    </a:blip>
                    <a:stretch>
                      <a:fillRect/>
                    </a:stretch>
                  </pic:blipFill>
                  <pic:spPr>
                    <a:xfrm>
                      <a:off x="0" y="0"/>
                      <a:ext cx="2086741" cy="1565057"/>
                    </a:xfrm>
                    <a:prstGeom prst="rect">
                      <a:avLst/>
                    </a:prstGeom>
                  </pic:spPr>
                </pic:pic>
              </a:graphicData>
            </a:graphic>
          </wp:inline>
        </w:drawing>
      </w:r>
      <w:r w:rsidRPr="008D496C">
        <w:rPr>
          <w:lang w:eastAsia="zh-CN"/>
        </w:rPr>
        <w:br/>
      </w:r>
      <w:r w:rsidRPr="008D496C">
        <w:rPr>
          <w:b/>
          <w:bCs/>
          <w:sz w:val="20"/>
          <w:szCs w:val="24"/>
          <w:lang w:eastAsia="zh-CN"/>
        </w:rPr>
        <w:t>W_pic_Jobsite_W210XF_0002_HI</w:t>
      </w:r>
    </w:p>
    <w:p w14:paraId="016674B0" w14:textId="797DE1DE" w:rsidR="006117C9" w:rsidRPr="008D496C" w:rsidRDefault="00363EAA" w:rsidP="007660D0">
      <w:pPr>
        <w:pStyle w:val="BUnormal"/>
      </w:pPr>
      <w:r w:rsidRPr="008D496C">
        <w:rPr>
          <w:lang w:eastAsia="zh-CN"/>
        </w:rPr>
        <w:t>高速公路、主要道路和机场：这款全新的大型冷铣刨机</w:t>
      </w:r>
      <w:r w:rsidRPr="008D496C">
        <w:rPr>
          <w:lang w:eastAsia="zh-CN"/>
        </w:rPr>
        <w:t xml:space="preserve"> W 210 XF</w:t>
      </w:r>
      <w:r w:rsidRPr="008D496C">
        <w:rPr>
          <w:lang w:eastAsia="zh-CN"/>
        </w:rPr>
        <w:t>，</w:t>
      </w:r>
      <w:r w:rsidRPr="008D496C">
        <w:rPr>
          <w:lang w:eastAsia="zh-CN"/>
        </w:rPr>
        <w:t xml:space="preserve"> </w:t>
      </w:r>
      <w:r w:rsidRPr="008D496C">
        <w:rPr>
          <w:lang w:eastAsia="zh-CN"/>
        </w:rPr>
        <w:t>铣刨宽度为</w:t>
      </w:r>
      <w:r w:rsidRPr="008D496C">
        <w:rPr>
          <w:lang w:eastAsia="zh-CN"/>
        </w:rPr>
        <w:t xml:space="preserve"> 2.0</w:t>
      </w:r>
      <w:r w:rsidR="00073134" w:rsidRPr="008D496C">
        <w:rPr>
          <w:lang w:eastAsia="zh-CN"/>
        </w:rPr>
        <w:t> </w:t>
      </w:r>
      <w:r w:rsidRPr="008D496C">
        <w:rPr>
          <w:lang w:eastAsia="zh-CN"/>
        </w:rPr>
        <w:t>m</w:t>
      </w:r>
      <w:r w:rsidR="00073134" w:rsidRPr="008D496C">
        <w:rPr>
          <w:lang w:eastAsia="zh-CN"/>
        </w:rPr>
        <w:t xml:space="preserve"> </w:t>
      </w:r>
      <w:bookmarkStart w:id="18" w:name="_Hlk189852250"/>
      <w:r w:rsidR="00073134" w:rsidRPr="008D496C">
        <w:t>(6</w:t>
      </w:r>
      <w:r w:rsidR="00073134" w:rsidRPr="008D496C">
        <w:t> </w:t>
      </w:r>
      <w:r w:rsidR="00073134" w:rsidRPr="008D496C">
        <w:t>ft 7</w:t>
      </w:r>
      <w:r w:rsidR="00073134" w:rsidRPr="008D496C">
        <w:t> </w:t>
      </w:r>
      <w:r w:rsidR="00073134" w:rsidRPr="008D496C">
        <w:t>in)</w:t>
      </w:r>
      <w:bookmarkEnd w:id="18"/>
      <w:r w:rsidRPr="008D496C">
        <w:rPr>
          <w:lang w:eastAsia="zh-CN"/>
        </w:rPr>
        <w:t xml:space="preserve"> </w:t>
      </w:r>
      <w:r w:rsidRPr="008D496C">
        <w:rPr>
          <w:lang w:eastAsia="zh-CN"/>
        </w:rPr>
        <w:t>到</w:t>
      </w:r>
      <w:r w:rsidRPr="008D496C">
        <w:rPr>
          <w:lang w:eastAsia="zh-CN"/>
        </w:rPr>
        <w:t xml:space="preserve"> 2.5</w:t>
      </w:r>
      <w:r w:rsidR="00073134" w:rsidRPr="008D496C">
        <w:rPr>
          <w:lang w:eastAsia="zh-CN"/>
        </w:rPr>
        <w:t> </w:t>
      </w:r>
      <w:r w:rsidRPr="008D496C">
        <w:rPr>
          <w:lang w:eastAsia="zh-CN"/>
        </w:rPr>
        <w:t>m</w:t>
      </w:r>
      <w:bookmarkStart w:id="19" w:name="_Hlk189852261"/>
      <w:r w:rsidR="00073134" w:rsidRPr="008D496C">
        <w:rPr>
          <w:lang w:eastAsia="zh-CN"/>
        </w:rPr>
        <w:t xml:space="preserve"> </w:t>
      </w:r>
      <w:r w:rsidR="00073134" w:rsidRPr="008D496C">
        <w:t>(8</w:t>
      </w:r>
      <w:r w:rsidR="00073134" w:rsidRPr="008D496C">
        <w:t> </w:t>
      </w:r>
      <w:r w:rsidR="00073134" w:rsidRPr="008D496C">
        <w:t>ft 2</w:t>
      </w:r>
      <w:r w:rsidR="00073134" w:rsidRPr="008D496C">
        <w:t> </w:t>
      </w:r>
      <w:r w:rsidR="00073134" w:rsidRPr="008D496C">
        <w:t>in)</w:t>
      </w:r>
      <w:bookmarkEnd w:id="19"/>
      <w:r w:rsidRPr="008D496C">
        <w:rPr>
          <w:lang w:eastAsia="zh-CN"/>
        </w:rPr>
        <w:t>，专为面层修复、路面全深度铣刨和精铣刨作业而设计。</w:t>
      </w:r>
      <w:r w:rsidRPr="008D496C">
        <w:rPr>
          <w:lang w:eastAsia="zh-CN"/>
        </w:rPr>
        <w:t xml:space="preserve"> </w:t>
      </w:r>
    </w:p>
    <w:p w14:paraId="32F14B39" w14:textId="77777777" w:rsidR="007660D0" w:rsidRPr="008D496C" w:rsidRDefault="007660D0" w:rsidP="007660D0">
      <w:pPr>
        <w:pStyle w:val="Note"/>
        <w:spacing w:before="0" w:after="0"/>
        <w:rPr>
          <w:i w:val="0"/>
          <w:iCs/>
        </w:rPr>
      </w:pPr>
    </w:p>
    <w:p w14:paraId="777EA747" w14:textId="5F95A076" w:rsidR="000D64C7" w:rsidRPr="008D496C" w:rsidRDefault="006117C9" w:rsidP="007660D0">
      <w:pPr>
        <w:pStyle w:val="Fotos"/>
        <w:spacing w:after="0"/>
      </w:pPr>
      <w:r w:rsidRPr="008D496C">
        <w:rPr>
          <w:bCs/>
          <w:noProof/>
          <w:lang w:eastAsia="zh-CN"/>
        </w:rPr>
        <w:drawing>
          <wp:inline distT="0" distB="0" distL="0" distR="0" wp14:anchorId="71FD7F0D" wp14:editId="4EAB7015">
            <wp:extent cx="2180756" cy="1226820"/>
            <wp:effectExtent l="0" t="0" r="0" b="0"/>
            <wp:docPr id="613114208" name="Grafik 613114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114208" name="Grafik 613114208"/>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2181097" cy="1227012"/>
                    </a:xfrm>
                    <a:prstGeom prst="rect">
                      <a:avLst/>
                    </a:prstGeom>
                    <a:ln>
                      <a:noFill/>
                    </a:ln>
                    <a:extLst>
                      <a:ext uri="{53640926-AAD7-44D8-BBD7-CCE9431645EC}">
                        <a14:shadowObscured xmlns:a14="http://schemas.microsoft.com/office/drawing/2010/main"/>
                      </a:ext>
                    </a:extLst>
                  </pic:spPr>
                </pic:pic>
              </a:graphicData>
            </a:graphic>
          </wp:inline>
        </w:drawing>
      </w:r>
    </w:p>
    <w:p w14:paraId="33ACCB63" w14:textId="77777777" w:rsidR="008E7908" w:rsidRPr="008D496C" w:rsidRDefault="008E7908" w:rsidP="007660D0">
      <w:pPr>
        <w:pStyle w:val="BUnormal"/>
        <w:spacing w:after="0"/>
        <w:rPr>
          <w:b/>
          <w:color w:val="auto"/>
          <w:szCs w:val="24"/>
        </w:rPr>
      </w:pPr>
      <w:r w:rsidRPr="008D496C">
        <w:rPr>
          <w:b/>
          <w:bCs/>
          <w:color w:val="auto"/>
          <w:szCs w:val="24"/>
          <w:lang w:eastAsia="zh-CN"/>
        </w:rPr>
        <w:t>W_pic_pr_W250XF_0001</w:t>
      </w:r>
    </w:p>
    <w:p w14:paraId="76B5BD0C" w14:textId="7629B8F6" w:rsidR="008E7908" w:rsidRPr="008D496C" w:rsidRDefault="0041296D" w:rsidP="007660D0">
      <w:pPr>
        <w:pStyle w:val="BUnormal"/>
        <w:spacing w:after="0"/>
      </w:pPr>
      <w:r w:rsidRPr="008D496C">
        <w:rPr>
          <w:lang w:eastAsia="zh-CN"/>
        </w:rPr>
        <w:t>Wirtgen W 250 XF</w:t>
      </w:r>
      <w:r w:rsidRPr="008D496C">
        <w:rPr>
          <w:lang w:eastAsia="zh-CN"/>
        </w:rPr>
        <w:t>，铣刨宽度达</w:t>
      </w:r>
      <w:r w:rsidRPr="008D496C">
        <w:rPr>
          <w:lang w:eastAsia="zh-CN"/>
        </w:rPr>
        <w:t xml:space="preserve"> 3.8 m</w:t>
      </w:r>
      <w:bookmarkStart w:id="20" w:name="_Hlk189854571"/>
      <w:r w:rsidR="00DD2999" w:rsidRPr="008D496C">
        <w:rPr>
          <w:lang w:eastAsia="zh-CN"/>
        </w:rPr>
        <w:t xml:space="preserve"> </w:t>
      </w:r>
      <w:r w:rsidR="00DD2999" w:rsidRPr="008D496C">
        <w:t>(12 ft 6 in)</w:t>
      </w:r>
      <w:bookmarkEnd w:id="20"/>
      <w:r w:rsidRPr="008D496C">
        <w:rPr>
          <w:lang w:eastAsia="zh-CN"/>
        </w:rPr>
        <w:t>，可实现更高的铣刨性能和更低的排放。</w:t>
      </w:r>
    </w:p>
    <w:p w14:paraId="2D27DEE1" w14:textId="77777777" w:rsidR="007660D0" w:rsidRPr="008D496C" w:rsidRDefault="007660D0" w:rsidP="007660D0">
      <w:pPr>
        <w:pStyle w:val="Note"/>
        <w:spacing w:before="0" w:after="0"/>
        <w:rPr>
          <w:i w:val="0"/>
          <w:iCs/>
        </w:rPr>
      </w:pPr>
    </w:p>
    <w:p w14:paraId="6261E951" w14:textId="77777777" w:rsidR="007660D0" w:rsidRPr="008D496C" w:rsidRDefault="007660D0" w:rsidP="007660D0">
      <w:pPr>
        <w:pStyle w:val="Note"/>
        <w:spacing w:before="0" w:after="0"/>
        <w:rPr>
          <w:i w:val="0"/>
          <w:iCs/>
        </w:rPr>
      </w:pPr>
    </w:p>
    <w:p w14:paraId="59E54E1F" w14:textId="7ED9675C" w:rsidR="0041296D" w:rsidRPr="008D496C" w:rsidRDefault="0041296D" w:rsidP="0041296D">
      <w:pPr>
        <w:pStyle w:val="BUbold"/>
      </w:pPr>
      <w:r w:rsidRPr="008D496C">
        <w:rPr>
          <w:b w:val="0"/>
          <w:noProof/>
          <w:lang w:eastAsia="zh-CN"/>
        </w:rPr>
        <w:drawing>
          <wp:inline distT="0" distB="0" distL="0" distR="0" wp14:anchorId="1C75A625" wp14:editId="6C492F60">
            <wp:extent cx="2114213" cy="1190579"/>
            <wp:effectExtent l="0" t="0" r="635" b="0"/>
            <wp:docPr id="1009566806" name="Grafik 1009566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66806" name="Grafik 1009566806"/>
                    <pic:cNvPicPr/>
                  </pic:nvPicPr>
                  <pic:blipFill>
                    <a:blip r:embed="rId10" cstate="screen">
                      <a:extLst>
                        <a:ext uri="{28A0092B-C50C-407E-A947-70E740481C1C}">
                          <a14:useLocalDpi xmlns:a14="http://schemas.microsoft.com/office/drawing/2010/main"/>
                        </a:ext>
                      </a:extLst>
                    </a:blip>
                    <a:stretch>
                      <a:fillRect/>
                    </a:stretch>
                  </pic:blipFill>
                  <pic:spPr>
                    <a:xfrm>
                      <a:off x="0" y="0"/>
                      <a:ext cx="2114213" cy="1190579"/>
                    </a:xfrm>
                    <a:prstGeom prst="rect">
                      <a:avLst/>
                    </a:prstGeom>
                  </pic:spPr>
                </pic:pic>
              </a:graphicData>
            </a:graphic>
          </wp:inline>
        </w:drawing>
      </w:r>
      <w:r w:rsidRPr="008D496C">
        <w:rPr>
          <w:b w:val="0"/>
          <w:lang w:eastAsia="zh-CN"/>
        </w:rPr>
        <w:br/>
      </w:r>
      <w:r w:rsidRPr="008D496C">
        <w:rPr>
          <w:bCs/>
          <w:lang w:eastAsia="zh-CN"/>
        </w:rPr>
        <w:t>W_pic_pr_WR240X_0001</w:t>
      </w:r>
    </w:p>
    <w:p w14:paraId="60A9646A" w14:textId="751C9987" w:rsidR="008E7908" w:rsidRPr="008D496C" w:rsidRDefault="001E0E93" w:rsidP="0041296D">
      <w:pPr>
        <w:pStyle w:val="Standardabsatz"/>
        <w:rPr>
          <w:sz w:val="20"/>
          <w:szCs w:val="22"/>
        </w:rPr>
      </w:pPr>
      <w:r w:rsidRPr="008D496C">
        <w:rPr>
          <w:sz w:val="20"/>
          <w:szCs w:val="22"/>
          <w:lang w:eastAsia="zh-CN"/>
        </w:rPr>
        <w:t>Wirtgen</w:t>
      </w:r>
      <w:r w:rsidRPr="008D496C">
        <w:rPr>
          <w:sz w:val="20"/>
          <w:szCs w:val="22"/>
          <w:lang w:eastAsia="zh-CN"/>
        </w:rPr>
        <w:t>新一代</w:t>
      </w:r>
      <w:r w:rsidRPr="008D496C">
        <w:rPr>
          <w:sz w:val="20"/>
          <w:szCs w:val="22"/>
          <w:lang w:eastAsia="zh-CN"/>
        </w:rPr>
        <w:t xml:space="preserve"> WR </w:t>
      </w:r>
      <w:r w:rsidRPr="008D496C">
        <w:rPr>
          <w:sz w:val="20"/>
          <w:szCs w:val="22"/>
          <w:lang w:eastAsia="zh-CN"/>
        </w:rPr>
        <w:t>系列机型，提供更为人性化的操控系统，拌合质量更佳。</w:t>
      </w:r>
    </w:p>
    <w:p w14:paraId="18689FD9" w14:textId="77777777" w:rsidR="007660D0" w:rsidRPr="008D496C" w:rsidRDefault="007660D0" w:rsidP="007660D0">
      <w:pPr>
        <w:pStyle w:val="Standardabsatz"/>
        <w:spacing w:after="0"/>
      </w:pPr>
    </w:p>
    <w:p w14:paraId="0C3B522D" w14:textId="77777777" w:rsidR="007660D0" w:rsidRPr="008D496C" w:rsidRDefault="007660D0" w:rsidP="007660D0">
      <w:pPr>
        <w:pStyle w:val="Standardabsatz"/>
        <w:spacing w:after="0"/>
      </w:pPr>
    </w:p>
    <w:p w14:paraId="026A3E64" w14:textId="77777777" w:rsidR="00363EAA" w:rsidRPr="008D496C" w:rsidRDefault="00363EAA" w:rsidP="00363EAA">
      <w:pPr>
        <w:pStyle w:val="BUbold"/>
      </w:pPr>
      <w:r w:rsidRPr="008D496C">
        <w:rPr>
          <w:b w:val="0"/>
          <w:noProof/>
          <w:lang w:eastAsia="zh-CN"/>
        </w:rPr>
        <w:drawing>
          <wp:inline distT="0" distB="0" distL="0" distR="0" wp14:anchorId="279E6EED" wp14:editId="3CA04A25">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sidRPr="008D496C">
        <w:rPr>
          <w:b w:val="0"/>
          <w:lang w:eastAsia="zh-CN"/>
        </w:rPr>
        <w:br/>
      </w:r>
      <w:r w:rsidRPr="008D496C">
        <w:rPr>
          <w:bCs/>
          <w:lang w:eastAsia="zh-CN"/>
        </w:rPr>
        <w:t>W_pic_SP33-Offset_1024_00051</w:t>
      </w:r>
    </w:p>
    <w:p w14:paraId="40E8374D" w14:textId="0E3769EE" w:rsidR="00363EAA" w:rsidRPr="008D496C" w:rsidRDefault="00363EAA" w:rsidP="00363EAA">
      <w:pPr>
        <w:pStyle w:val="BUnormal"/>
      </w:pPr>
      <w:r w:rsidRPr="008D496C">
        <w:rPr>
          <w:lang w:eastAsia="zh-CN"/>
        </w:rPr>
        <w:t>Wirtgen</w:t>
      </w:r>
      <w:r w:rsidRPr="008D496C">
        <w:rPr>
          <w:lang w:eastAsia="zh-CN"/>
        </w:rPr>
        <w:t>滑模摊铺机</w:t>
      </w:r>
      <w:r w:rsidRPr="008D496C">
        <w:rPr>
          <w:lang w:eastAsia="zh-CN"/>
        </w:rPr>
        <w:t xml:space="preserve"> SP 33 </w:t>
      </w:r>
      <w:r w:rsidRPr="008D496C">
        <w:rPr>
          <w:lang w:eastAsia="zh-CN"/>
        </w:rPr>
        <w:t>既可以侧铺宽度达</w:t>
      </w:r>
      <w:r w:rsidRPr="008D496C">
        <w:rPr>
          <w:lang w:eastAsia="zh-CN"/>
        </w:rPr>
        <w:t xml:space="preserve"> 2.2 m</w:t>
      </w:r>
      <w:r w:rsidR="00DD2999" w:rsidRPr="008D496C">
        <w:rPr>
          <w:lang w:eastAsia="zh-CN"/>
        </w:rPr>
        <w:t xml:space="preserve"> </w:t>
      </w:r>
      <w:bookmarkStart w:id="21" w:name="_Hlk189853079"/>
      <w:r w:rsidR="00DD2999" w:rsidRPr="008D496C">
        <w:t>(7 ft)</w:t>
      </w:r>
      <w:bookmarkEnd w:id="21"/>
      <w:r w:rsidRPr="008D496C">
        <w:rPr>
          <w:lang w:eastAsia="zh-CN"/>
        </w:rPr>
        <w:t xml:space="preserve"> </w:t>
      </w:r>
      <w:r w:rsidRPr="008D496C">
        <w:rPr>
          <w:lang w:eastAsia="zh-CN"/>
        </w:rPr>
        <w:t>的混凝土路面板，又可以正铺宽度达</w:t>
      </w:r>
      <w:r w:rsidRPr="008D496C">
        <w:rPr>
          <w:lang w:eastAsia="zh-CN"/>
        </w:rPr>
        <w:t xml:space="preserve"> 3.0 m </w:t>
      </w:r>
      <w:bookmarkStart w:id="22" w:name="_Hlk189853092"/>
      <w:r w:rsidR="00DD2999" w:rsidRPr="008D496C">
        <w:t>(10 ft)</w:t>
      </w:r>
      <w:bookmarkEnd w:id="22"/>
      <w:r w:rsidR="00DD2999" w:rsidRPr="008D496C">
        <w:t xml:space="preserve"> </w:t>
      </w:r>
      <w:r w:rsidRPr="008D496C">
        <w:rPr>
          <w:lang w:eastAsia="zh-CN"/>
        </w:rPr>
        <w:t>的混凝土路面板。</w:t>
      </w:r>
    </w:p>
    <w:p w14:paraId="3BE63B8D" w14:textId="77777777" w:rsidR="000D64C7" w:rsidRPr="008D496C" w:rsidRDefault="000D64C7" w:rsidP="007660D0">
      <w:pPr>
        <w:pStyle w:val="Standardabsatz"/>
        <w:spacing w:after="0"/>
      </w:pPr>
    </w:p>
    <w:p w14:paraId="66288779" w14:textId="62FA058E" w:rsidR="00B34031" w:rsidRPr="008D496C" w:rsidRDefault="00B34031" w:rsidP="00B34031">
      <w:pPr>
        <w:pStyle w:val="BUbold"/>
      </w:pPr>
      <w:r w:rsidRPr="008D496C">
        <w:rPr>
          <w:b w:val="0"/>
          <w:noProof/>
          <w:lang w:eastAsia="zh-CN"/>
        </w:rPr>
        <w:drawing>
          <wp:inline distT="0" distB="0" distL="0" distR="0" wp14:anchorId="6BC673C6" wp14:editId="10342C9D">
            <wp:extent cx="2226478" cy="1252218"/>
            <wp:effectExtent l="0" t="0" r="2540" b="5715"/>
            <wp:docPr id="1092417101" name="Grafik 1092417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417101" name="Grafik 1092417101"/>
                    <pic:cNvPicPr/>
                  </pic:nvPicPr>
                  <pic:blipFill rotWithShape="1">
                    <a:blip r:embed="rId12" cstate="screen">
                      <a:extLst>
                        <a:ext uri="{28A0092B-C50C-407E-A947-70E740481C1C}">
                          <a14:useLocalDpi xmlns:a14="http://schemas.microsoft.com/office/drawing/2010/main"/>
                        </a:ext>
                      </a:extLst>
                    </a:blip>
                    <a:srcRect/>
                    <a:stretch/>
                  </pic:blipFill>
                  <pic:spPr>
                    <a:xfrm>
                      <a:off x="0" y="0"/>
                      <a:ext cx="2226478" cy="1252218"/>
                    </a:xfrm>
                    <a:prstGeom prst="rect">
                      <a:avLst/>
                    </a:prstGeom>
                  </pic:spPr>
                </pic:pic>
              </a:graphicData>
            </a:graphic>
          </wp:inline>
        </w:drawing>
      </w:r>
      <w:r w:rsidRPr="008D496C">
        <w:rPr>
          <w:b w:val="0"/>
          <w:lang w:eastAsia="zh-CN"/>
        </w:rPr>
        <w:br/>
      </w:r>
      <w:r w:rsidRPr="008D496C">
        <w:rPr>
          <w:bCs/>
          <w:lang w:eastAsia="zh-CN"/>
        </w:rPr>
        <w:t>W_photo_280SM_00004_HI</w:t>
      </w:r>
    </w:p>
    <w:p w14:paraId="2D7B465E" w14:textId="748077D6" w:rsidR="00B34031" w:rsidRPr="008D496C" w:rsidRDefault="00785F1B" w:rsidP="000D64C7">
      <w:pPr>
        <w:pStyle w:val="Standardabsatz"/>
        <w:rPr>
          <w:sz w:val="20"/>
          <w:szCs w:val="22"/>
        </w:rPr>
      </w:pPr>
      <w:bookmarkStart w:id="23" w:name="_Hlk187155214"/>
      <w:r w:rsidRPr="008D496C">
        <w:rPr>
          <w:sz w:val="20"/>
          <w:szCs w:val="22"/>
          <w:lang w:eastAsia="zh-CN"/>
        </w:rPr>
        <w:t xml:space="preserve">Wirtgen Surface Miner280 SM(i) </w:t>
      </w:r>
      <w:r w:rsidRPr="008D496C">
        <w:rPr>
          <w:sz w:val="20"/>
          <w:szCs w:val="22"/>
          <w:lang w:eastAsia="zh-CN"/>
        </w:rPr>
        <w:t>是一款高性能露天采矿机，它可以直接装载、侧甩料堆料、后出料堆地，适用于各种施工应用。</w:t>
      </w:r>
    </w:p>
    <w:p w14:paraId="43F8E7B1" w14:textId="77777777" w:rsidR="007660D0" w:rsidRPr="008D496C" w:rsidRDefault="007660D0" w:rsidP="000D64C7">
      <w:pPr>
        <w:pStyle w:val="Standardabsatz"/>
      </w:pPr>
    </w:p>
    <w:bookmarkEnd w:id="23"/>
    <w:p w14:paraId="23615DAE" w14:textId="265CFBB5" w:rsidR="000D64C7" w:rsidRPr="008D496C" w:rsidRDefault="000D64C7" w:rsidP="007660D0">
      <w:pPr>
        <w:pStyle w:val="Note"/>
      </w:pPr>
      <w:r w:rsidRPr="008D496C">
        <w:rPr>
          <w:iCs/>
          <w:lang w:eastAsia="zh-CN"/>
        </w:rPr>
        <w:t>请注意：这些照片仅限预览使用。如需在其他媒体上发布，请从</w:t>
      </w:r>
      <w:r w:rsidRPr="008D496C">
        <w:rPr>
          <w:iCs/>
          <w:lang w:eastAsia="zh-CN"/>
        </w:rPr>
        <w:t xml:space="preserve"> Wirtgen Group </w:t>
      </w:r>
      <w:r w:rsidRPr="008D496C">
        <w:rPr>
          <w:iCs/>
          <w:lang w:eastAsia="zh-CN"/>
        </w:rPr>
        <w:t>网站下载更高分辨率</w:t>
      </w:r>
      <w:r w:rsidRPr="008D496C">
        <w:rPr>
          <w:iCs/>
          <w:lang w:eastAsia="zh-CN"/>
        </w:rPr>
        <w:t xml:space="preserve"> (300 dpi) </w:t>
      </w:r>
      <w:r w:rsidRPr="008D496C">
        <w:rPr>
          <w:iCs/>
          <w:lang w:eastAsia="zh-CN"/>
        </w:rPr>
        <w:t>版本。</w:t>
      </w:r>
    </w:p>
    <w:p w14:paraId="6E5FBE60" w14:textId="77777777" w:rsidR="00153168" w:rsidRPr="008D496C" w:rsidRDefault="00153168" w:rsidP="00153168">
      <w:pPr>
        <w:pStyle w:val="Standardabsatz"/>
      </w:pPr>
    </w:p>
    <w:p w14:paraId="69539D3F" w14:textId="77777777" w:rsidR="000D64C7" w:rsidRPr="008D496C" w:rsidRDefault="000D64C7" w:rsidP="000D64C7">
      <w:pPr>
        <w:pStyle w:val="Absatzberschrift"/>
        <w:rPr>
          <w:iCs/>
        </w:rPr>
      </w:pPr>
      <w:r w:rsidRPr="008D496C">
        <w:rPr>
          <w:bCs/>
          <w:lang w:eastAsia="zh-CN"/>
        </w:rPr>
        <w:t>了解更多信息，联系方式如下：</w:t>
      </w:r>
    </w:p>
    <w:p w14:paraId="47C46D34" w14:textId="77777777" w:rsidR="000D64C7" w:rsidRPr="008D496C" w:rsidRDefault="000D64C7" w:rsidP="000D64C7">
      <w:pPr>
        <w:pStyle w:val="Absatzberschrift"/>
      </w:pPr>
    </w:p>
    <w:p w14:paraId="559E2C45" w14:textId="77777777" w:rsidR="000D64C7" w:rsidRPr="008D496C" w:rsidRDefault="000D64C7" w:rsidP="000D64C7">
      <w:pPr>
        <w:pStyle w:val="Absatzberschrift"/>
        <w:rPr>
          <w:b w:val="0"/>
          <w:bCs/>
          <w:szCs w:val="22"/>
        </w:rPr>
      </w:pPr>
      <w:r w:rsidRPr="008D496C">
        <w:rPr>
          <w:b w:val="0"/>
          <w:lang w:eastAsia="zh-CN"/>
        </w:rPr>
        <w:t>WIRTGEN GROUP</w:t>
      </w:r>
    </w:p>
    <w:p w14:paraId="30153EBD" w14:textId="77777777" w:rsidR="000D64C7" w:rsidRPr="008D496C" w:rsidRDefault="000D64C7" w:rsidP="000D64C7">
      <w:pPr>
        <w:pStyle w:val="Fuzeile1"/>
      </w:pPr>
      <w:r w:rsidRPr="008D496C">
        <w:rPr>
          <w:bCs w:val="0"/>
          <w:iCs w:val="0"/>
          <w:lang w:eastAsia="zh-CN"/>
        </w:rPr>
        <w:t>Public Relations</w:t>
      </w:r>
    </w:p>
    <w:p w14:paraId="3A14B32D" w14:textId="142F3080" w:rsidR="000D64C7" w:rsidRPr="008D496C" w:rsidRDefault="000D64C7" w:rsidP="000D64C7">
      <w:pPr>
        <w:pStyle w:val="Fuzeile1"/>
      </w:pPr>
      <w:r w:rsidRPr="008D496C">
        <w:rPr>
          <w:bCs w:val="0"/>
          <w:iCs w:val="0"/>
          <w:lang w:eastAsia="zh-CN"/>
        </w:rPr>
        <w:t>Reinhard-Wirtgen-Stra</w:t>
      </w:r>
      <w:r w:rsidR="00DD2999" w:rsidRPr="008D496C">
        <w:rPr>
          <w:bCs w:val="0"/>
          <w:iCs w:val="0"/>
          <w:lang w:eastAsia="zh-CN"/>
        </w:rPr>
        <w:t>ß</w:t>
      </w:r>
      <w:r w:rsidRPr="008D496C">
        <w:rPr>
          <w:bCs w:val="0"/>
          <w:iCs w:val="0"/>
          <w:lang w:eastAsia="zh-CN"/>
        </w:rPr>
        <w:t>e 2</w:t>
      </w:r>
    </w:p>
    <w:p w14:paraId="472A8902" w14:textId="77777777" w:rsidR="000D64C7" w:rsidRPr="008D496C" w:rsidRDefault="000D64C7" w:rsidP="000D64C7">
      <w:pPr>
        <w:pStyle w:val="Fuzeile1"/>
      </w:pPr>
      <w:r w:rsidRPr="008D496C">
        <w:rPr>
          <w:bCs w:val="0"/>
          <w:iCs w:val="0"/>
          <w:lang w:eastAsia="zh-CN"/>
        </w:rPr>
        <w:t>53578 Windhagen</w:t>
      </w:r>
    </w:p>
    <w:p w14:paraId="45D6EC64" w14:textId="77777777" w:rsidR="000D64C7" w:rsidRPr="008D496C" w:rsidRDefault="000D64C7" w:rsidP="000D64C7">
      <w:pPr>
        <w:pStyle w:val="Fuzeile1"/>
      </w:pPr>
      <w:r w:rsidRPr="008D496C">
        <w:rPr>
          <w:bCs w:val="0"/>
          <w:iCs w:val="0"/>
          <w:lang w:eastAsia="zh-CN"/>
        </w:rPr>
        <w:t>Germany</w:t>
      </w:r>
    </w:p>
    <w:p w14:paraId="613789EC" w14:textId="77777777" w:rsidR="000D64C7" w:rsidRPr="008D496C" w:rsidRDefault="000D64C7" w:rsidP="000D64C7">
      <w:pPr>
        <w:pStyle w:val="Fuzeile1"/>
      </w:pPr>
    </w:p>
    <w:p w14:paraId="2AB31B85" w14:textId="716447C8" w:rsidR="000D64C7" w:rsidRPr="008D496C" w:rsidRDefault="000D64C7" w:rsidP="000D64C7">
      <w:pPr>
        <w:pStyle w:val="Fuzeile1"/>
        <w:rPr>
          <w:rFonts w:ascii="Times New Roman" w:hAnsi="Times New Roman" w:cs="Times New Roman"/>
          <w:color w:val="FF0000"/>
        </w:rPr>
      </w:pPr>
      <w:r w:rsidRPr="008D496C">
        <w:rPr>
          <w:bCs w:val="0"/>
          <w:iCs w:val="0"/>
          <w:lang w:eastAsia="zh-CN"/>
        </w:rPr>
        <w:t xml:space="preserve">Phone: </w:t>
      </w:r>
      <w:r w:rsidR="00DD2999" w:rsidRPr="008D496C">
        <w:rPr>
          <w:bCs w:val="0"/>
          <w:iCs w:val="0"/>
          <w:lang w:eastAsia="zh-CN"/>
        </w:rPr>
        <w:tab/>
      </w:r>
      <w:r w:rsidRPr="008D496C">
        <w:rPr>
          <w:bCs w:val="0"/>
          <w:iCs w:val="0"/>
          <w:lang w:eastAsia="zh-CN"/>
        </w:rPr>
        <w:t xml:space="preserve">+49 (0)2645 131 1966 </w:t>
      </w:r>
    </w:p>
    <w:p w14:paraId="34338FAA" w14:textId="2F22C715" w:rsidR="000D64C7" w:rsidRPr="008D496C" w:rsidRDefault="000D64C7" w:rsidP="000D64C7">
      <w:pPr>
        <w:pStyle w:val="Fuzeile1"/>
      </w:pPr>
      <w:r w:rsidRPr="008D496C">
        <w:rPr>
          <w:bCs w:val="0"/>
          <w:iCs w:val="0"/>
          <w:lang w:eastAsia="zh-CN"/>
        </w:rPr>
        <w:t>传真：</w:t>
      </w:r>
      <w:r w:rsidR="00DD2999" w:rsidRPr="008D496C">
        <w:rPr>
          <w:rFonts w:eastAsiaTheme="minorEastAsia"/>
          <w:bCs w:val="0"/>
          <w:iCs w:val="0"/>
          <w:lang w:eastAsia="zh-CN"/>
        </w:rPr>
        <w:tab/>
      </w:r>
      <w:r w:rsidRPr="008D496C">
        <w:rPr>
          <w:bCs w:val="0"/>
          <w:iCs w:val="0"/>
          <w:lang w:eastAsia="zh-CN"/>
        </w:rPr>
        <w:t>+49 (0)2645 131 499</w:t>
      </w:r>
    </w:p>
    <w:p w14:paraId="391B3823" w14:textId="0B653F9A" w:rsidR="000D64C7" w:rsidRPr="008D496C" w:rsidRDefault="000D64C7" w:rsidP="000D64C7">
      <w:pPr>
        <w:pStyle w:val="Fuzeile1"/>
      </w:pPr>
      <w:r w:rsidRPr="008D496C">
        <w:rPr>
          <w:bCs w:val="0"/>
          <w:iCs w:val="0"/>
          <w:lang w:eastAsia="zh-CN"/>
        </w:rPr>
        <w:t>电子邮箱：</w:t>
      </w:r>
      <w:r w:rsidR="00DD2999" w:rsidRPr="008D496C">
        <w:rPr>
          <w:rFonts w:eastAsiaTheme="minorEastAsia"/>
          <w:bCs w:val="0"/>
          <w:iCs w:val="0"/>
          <w:lang w:eastAsia="zh-CN"/>
        </w:rPr>
        <w:tab/>
      </w:r>
      <w:r w:rsidRPr="008D496C">
        <w:rPr>
          <w:bCs w:val="0"/>
          <w:iCs w:val="0"/>
          <w:lang w:eastAsia="zh-CN"/>
        </w:rPr>
        <w:t>PR@wirtgen-group.com</w:t>
      </w:r>
    </w:p>
    <w:p w14:paraId="64456636" w14:textId="77777777" w:rsidR="000D64C7" w:rsidRPr="008D496C" w:rsidRDefault="000D64C7" w:rsidP="000D64C7">
      <w:pPr>
        <w:pStyle w:val="Fuzeile1"/>
        <w:rPr>
          <w:vanish/>
        </w:rPr>
      </w:pPr>
    </w:p>
    <w:p w14:paraId="556F1B1B" w14:textId="77777777" w:rsidR="000D64C7" w:rsidRPr="00F74540" w:rsidRDefault="000D64C7" w:rsidP="000D64C7">
      <w:pPr>
        <w:pStyle w:val="Fuzeile1"/>
      </w:pPr>
      <w:r w:rsidRPr="008D496C">
        <w:rPr>
          <w:bCs w:val="0"/>
          <w:iCs w:val="0"/>
          <w:lang w:eastAsia="zh-CN"/>
        </w:rPr>
        <w:t>www.wirtgen-group.com</w:t>
      </w:r>
    </w:p>
    <w:p w14:paraId="3D604A55" w14:textId="7B9669F5" w:rsidR="00F048D4" w:rsidRPr="000D64C7" w:rsidRDefault="00F048D4" w:rsidP="000D64C7"/>
    <w:sectPr w:rsidR="00F048D4" w:rsidRPr="000D64C7"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F7028" w14:textId="77777777" w:rsidR="007F6EF1" w:rsidRDefault="007F6EF1" w:rsidP="00E55534">
      <w:r>
        <w:separator/>
      </w:r>
    </w:p>
  </w:endnote>
  <w:endnote w:type="continuationSeparator" w:id="0">
    <w:p w14:paraId="2B5BDECB" w14:textId="77777777" w:rsidR="007F6EF1" w:rsidRDefault="007F6EF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eastAsia="zh-CN"/>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eastAsia="zh-CN"/>
            </w:rPr>
            <w:fldChar w:fldCharType="begin"/>
          </w:r>
          <w:r>
            <w:rPr>
              <w:szCs w:val="20"/>
              <w:lang w:eastAsia="zh-CN"/>
            </w:rPr>
            <w:instrText xml:space="preserve"> PAGE \# "00"</w:instrText>
          </w:r>
          <w:r>
            <w:rPr>
              <w:szCs w:val="20"/>
              <w:lang w:eastAsia="zh-CN"/>
            </w:rPr>
            <w:fldChar w:fldCharType="separate"/>
          </w:r>
          <w:r>
            <w:rPr>
              <w:noProof/>
              <w:szCs w:val="20"/>
              <w:lang w:eastAsia="zh-CN"/>
            </w:rPr>
            <w:t>02</w:t>
          </w:r>
          <w:r>
            <w:rPr>
              <w:szCs w:val="20"/>
              <w:lang w:eastAsia="zh-CN"/>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83D7F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eastAsia="zh-CN"/>
            </w:rPr>
            <w:t>WIRTGEN</w:t>
          </w:r>
          <w:r>
            <w:rPr>
              <w:rStyle w:val="Hervorhebung"/>
              <w:bCs/>
              <w:iCs w:val="0"/>
              <w:szCs w:val="20"/>
              <w:lang w:eastAsia="zh-CN"/>
            </w:rPr>
            <w:t xml:space="preserve"> GmbH</w:t>
          </w:r>
          <w:r>
            <w:rPr>
              <w:szCs w:val="20"/>
              <w:lang w:eastAsia="zh-CN"/>
            </w:rPr>
            <w:t xml:space="preserve"> · Reinhard-Wirtgen-Str.2 · 53578 Windhagen · Germany · </w:t>
          </w:r>
          <w:r>
            <w:rPr>
              <w:szCs w:val="20"/>
              <w:lang w:eastAsia="zh-CN"/>
            </w:rPr>
            <w:t>电话：</w:t>
          </w:r>
          <w:r>
            <w:rPr>
              <w:szCs w:val="20"/>
              <w:lang w:eastAsia="zh-CN"/>
            </w:rPr>
            <w:t>+49 (0)2645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F7EEE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5166F" w14:textId="77777777" w:rsidR="007F6EF1" w:rsidRDefault="007F6EF1" w:rsidP="00E55534">
      <w:r>
        <w:separator/>
      </w:r>
    </w:p>
  </w:footnote>
  <w:footnote w:type="continuationSeparator" w:id="0">
    <w:p w14:paraId="29E6F099" w14:textId="77777777" w:rsidR="007F6EF1" w:rsidRDefault="007F6EF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76A7" w14:textId="0EA59B19" w:rsidR="000D64C7" w:rsidRDefault="000D64C7">
    <w:pPr>
      <w:pStyle w:val="Kopfzeile"/>
    </w:pPr>
    <w:r>
      <w:rPr>
        <w:noProof/>
        <w:lang w:eastAsia="zh-CN"/>
      </w:rPr>
      <mc:AlternateContent>
        <mc:Choice Requires="wps">
          <w:drawing>
            <wp:anchor distT="0" distB="0" distL="0" distR="0" simplePos="0" relativeHeight="251662336" behindDoc="0" locked="0" layoutInCell="1" allowOverlap="1" wp14:anchorId="023BD771" wp14:editId="6408D6E7">
              <wp:simplePos x="635" y="635"/>
              <wp:positionH relativeFrom="page">
                <wp:align>right</wp:align>
              </wp:positionH>
              <wp:positionV relativeFrom="page">
                <wp:align>top</wp:align>
              </wp:positionV>
              <wp:extent cx="443865" cy="443865"/>
              <wp:effectExtent l="0" t="0" r="0" b="16510"/>
              <wp:wrapNone/>
              <wp:docPr id="36241126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3BD77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" filled="f" stroked="f">
              <v:textbox style="mso-fit-shape-to-text:t" inset="0,15pt,20pt,0">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3F16EC6" w:rsidR="00533132" w:rsidRPr="00533132" w:rsidRDefault="000D64C7" w:rsidP="00533132">
    <w:pPr>
      <w:pStyle w:val="Kopfzeile"/>
    </w:pPr>
    <w:r>
      <w:rPr>
        <w:noProof/>
        <w:lang w:eastAsia="zh-CN"/>
      </w:rPr>
      <mc:AlternateContent>
        <mc:Choice Requires="wps">
          <w:drawing>
            <wp:anchor distT="0" distB="0" distL="0" distR="0" simplePos="0" relativeHeight="251663360" behindDoc="0" locked="0" layoutInCell="1" allowOverlap="1" wp14:anchorId="20338B48" wp14:editId="6DCEC610">
              <wp:simplePos x="754380" y="449580"/>
              <wp:positionH relativeFrom="page">
                <wp:align>right</wp:align>
              </wp:positionH>
              <wp:positionV relativeFrom="page">
                <wp:align>top</wp:align>
              </wp:positionV>
              <wp:extent cx="443865" cy="443865"/>
              <wp:effectExtent l="0" t="0" r="0" b="16510"/>
              <wp:wrapNone/>
              <wp:docPr id="42787584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338B48"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mVrISzYCAABdBAAADgAAAAAAAAAAAAAAAAAu&#10;AgAAZHJzL2Uyb0RvYy54bWxQSwECLQAUAAYACAAAACEAd1eEQtoAAAADAQAADwAAAAAAAAAAAAAA&#10;AACQBAAAZHJzL2Rvd25yZXYueG1sUEsFBgAAAAAEAAQA8wAAAJcFAAAAAA==&#10;" filled="f" stroked="f">
              <v:textbox style="mso-fit-shape-to-text:t" inset="0,15pt,20pt,0">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anchorx="page" anchory="page"/>
            </v:shape>
          </w:pict>
        </mc:Fallback>
      </mc:AlternateContent>
    </w:r>
    <w:r>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新闻稿模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7BE310E" w:rsidR="00533132" w:rsidRDefault="000D64C7">
    <w:pPr>
      <w:pStyle w:val="Kopfzeile"/>
    </w:pPr>
    <w:r>
      <w:rPr>
        <w:noProof/>
        <w:lang w:eastAsia="zh-CN"/>
      </w:rPr>
      <mc:AlternateContent>
        <mc:Choice Requires="wps">
          <w:drawing>
            <wp:anchor distT="0" distB="0" distL="0" distR="0" simplePos="0" relativeHeight="251661312" behindDoc="0" locked="0" layoutInCell="1" allowOverlap="1" wp14:anchorId="166CB237" wp14:editId="236F59EC">
              <wp:simplePos x="635" y="635"/>
              <wp:positionH relativeFrom="page">
                <wp:align>right</wp:align>
              </wp:positionH>
              <wp:positionV relativeFrom="page">
                <wp:align>top</wp:align>
              </wp:positionV>
              <wp:extent cx="443865" cy="443865"/>
              <wp:effectExtent l="0" t="0" r="0" b="16510"/>
              <wp:wrapNone/>
              <wp:docPr id="133871687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66CB23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f/KkYDYCAABeBAAADgAAAAAAAAAAAAAAAAAu&#10;AgAAZHJzL2Uyb0RvYy54bWxQSwECLQAUAAYACAAAACEAd1eEQtoAAAADAQAADwAAAAAAAAAAAAAA&#10;AACQBAAAZHJzL2Rvd25yZXYueG1sUEsFBgAAAAAEAAQA8wAAAJcFAAAAAA==&#10;" filled="f" stroked="f">
              <v:textbox style="mso-fit-shape-to-text:t" inset="0,15pt,20pt,0">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anchorx="page" anchory="page"/>
            </v:shape>
          </w:pict>
        </mc:Fallback>
      </mc:AlternateContent>
    </w:r>
    <w:r>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418AA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00pt;height:1500pt" o:bullet="t">
        <v:imagedata r:id="rId1" o:title="AZ_04a"/>
      </v:shape>
    </w:pict>
  </w:numPicBullet>
  <w:numPicBullet w:numPicBulletId="1">
    <w:pict>
      <v:shape id="_x0000_i103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094D"/>
    <w:rsid w:val="0005285B"/>
    <w:rsid w:val="00055529"/>
    <w:rsid w:val="00062C3A"/>
    <w:rsid w:val="00066D09"/>
    <w:rsid w:val="00067B14"/>
    <w:rsid w:val="00073134"/>
    <w:rsid w:val="00087149"/>
    <w:rsid w:val="0009665C"/>
    <w:rsid w:val="000A0479"/>
    <w:rsid w:val="000A36D9"/>
    <w:rsid w:val="000A42E3"/>
    <w:rsid w:val="000A4C7D"/>
    <w:rsid w:val="000B2C75"/>
    <w:rsid w:val="000B582B"/>
    <w:rsid w:val="000B60C4"/>
    <w:rsid w:val="000D15C3"/>
    <w:rsid w:val="000D64C7"/>
    <w:rsid w:val="000E24F8"/>
    <w:rsid w:val="000E5738"/>
    <w:rsid w:val="00101AFB"/>
    <w:rsid w:val="00103205"/>
    <w:rsid w:val="00112643"/>
    <w:rsid w:val="0011795C"/>
    <w:rsid w:val="0012026F"/>
    <w:rsid w:val="00130601"/>
    <w:rsid w:val="00132055"/>
    <w:rsid w:val="00146C3D"/>
    <w:rsid w:val="00153168"/>
    <w:rsid w:val="00153B47"/>
    <w:rsid w:val="00153B5D"/>
    <w:rsid w:val="001613A6"/>
    <w:rsid w:val="001614F0"/>
    <w:rsid w:val="001616F4"/>
    <w:rsid w:val="00162476"/>
    <w:rsid w:val="00164956"/>
    <w:rsid w:val="001712F4"/>
    <w:rsid w:val="0018021A"/>
    <w:rsid w:val="00194FB1"/>
    <w:rsid w:val="001B16BB"/>
    <w:rsid w:val="001B34EE"/>
    <w:rsid w:val="001C1A3E"/>
    <w:rsid w:val="001E0E93"/>
    <w:rsid w:val="00200355"/>
    <w:rsid w:val="0021351D"/>
    <w:rsid w:val="002151AF"/>
    <w:rsid w:val="00253A2E"/>
    <w:rsid w:val="002603EC"/>
    <w:rsid w:val="002611FE"/>
    <w:rsid w:val="0026488D"/>
    <w:rsid w:val="00282AFC"/>
    <w:rsid w:val="00286C15"/>
    <w:rsid w:val="0029634D"/>
    <w:rsid w:val="002C3051"/>
    <w:rsid w:val="002C7542"/>
    <w:rsid w:val="002D065C"/>
    <w:rsid w:val="002D0780"/>
    <w:rsid w:val="002D2ED3"/>
    <w:rsid w:val="002D2EE5"/>
    <w:rsid w:val="002D63E6"/>
    <w:rsid w:val="002E765F"/>
    <w:rsid w:val="002E7E4E"/>
    <w:rsid w:val="002F108B"/>
    <w:rsid w:val="002F5818"/>
    <w:rsid w:val="002F70FD"/>
    <w:rsid w:val="002F7CB0"/>
    <w:rsid w:val="0030316D"/>
    <w:rsid w:val="0032774C"/>
    <w:rsid w:val="00332D28"/>
    <w:rsid w:val="0034191A"/>
    <w:rsid w:val="00343CC7"/>
    <w:rsid w:val="00363EAA"/>
    <w:rsid w:val="0036561D"/>
    <w:rsid w:val="003665BE"/>
    <w:rsid w:val="00366FE3"/>
    <w:rsid w:val="00384A08"/>
    <w:rsid w:val="00387E6F"/>
    <w:rsid w:val="003967E5"/>
    <w:rsid w:val="003A753A"/>
    <w:rsid w:val="003B3803"/>
    <w:rsid w:val="003B3C37"/>
    <w:rsid w:val="003C2A71"/>
    <w:rsid w:val="003E1CB6"/>
    <w:rsid w:val="003E3CF6"/>
    <w:rsid w:val="003E759F"/>
    <w:rsid w:val="003E7853"/>
    <w:rsid w:val="003F3CAC"/>
    <w:rsid w:val="003F57AB"/>
    <w:rsid w:val="00400FD9"/>
    <w:rsid w:val="004016F7"/>
    <w:rsid w:val="00403373"/>
    <w:rsid w:val="00406C81"/>
    <w:rsid w:val="00412545"/>
    <w:rsid w:val="0041296D"/>
    <w:rsid w:val="0041475A"/>
    <w:rsid w:val="00417237"/>
    <w:rsid w:val="00430BB0"/>
    <w:rsid w:val="0046460D"/>
    <w:rsid w:val="00467F3C"/>
    <w:rsid w:val="0047498D"/>
    <w:rsid w:val="00476100"/>
    <w:rsid w:val="00487BFC"/>
    <w:rsid w:val="004A463B"/>
    <w:rsid w:val="004C1967"/>
    <w:rsid w:val="004C25E0"/>
    <w:rsid w:val="004C3C29"/>
    <w:rsid w:val="004C4186"/>
    <w:rsid w:val="004D23D0"/>
    <w:rsid w:val="004D2BE0"/>
    <w:rsid w:val="004E6EF5"/>
    <w:rsid w:val="004F342C"/>
    <w:rsid w:val="00506409"/>
    <w:rsid w:val="00530E32"/>
    <w:rsid w:val="00533132"/>
    <w:rsid w:val="00536761"/>
    <w:rsid w:val="00537210"/>
    <w:rsid w:val="00547005"/>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117C9"/>
    <w:rsid w:val="006128C8"/>
    <w:rsid w:val="00615573"/>
    <w:rsid w:val="00623B37"/>
    <w:rsid w:val="006330A2"/>
    <w:rsid w:val="00642EB6"/>
    <w:rsid w:val="006433E2"/>
    <w:rsid w:val="00651E5D"/>
    <w:rsid w:val="00677F11"/>
    <w:rsid w:val="00682B1A"/>
    <w:rsid w:val="00690D7C"/>
    <w:rsid w:val="00690DFE"/>
    <w:rsid w:val="006A5DF4"/>
    <w:rsid w:val="006B3EEC"/>
    <w:rsid w:val="006C0C87"/>
    <w:rsid w:val="006D3680"/>
    <w:rsid w:val="006D6CC6"/>
    <w:rsid w:val="006D7EAC"/>
    <w:rsid w:val="006E0104"/>
    <w:rsid w:val="006F34F5"/>
    <w:rsid w:val="006F7602"/>
    <w:rsid w:val="00700714"/>
    <w:rsid w:val="00722A17"/>
    <w:rsid w:val="00723F4F"/>
    <w:rsid w:val="00737D47"/>
    <w:rsid w:val="00754B80"/>
    <w:rsid w:val="00755AE0"/>
    <w:rsid w:val="0075761B"/>
    <w:rsid w:val="00757B83"/>
    <w:rsid w:val="00765E63"/>
    <w:rsid w:val="007660D0"/>
    <w:rsid w:val="0077371E"/>
    <w:rsid w:val="00774358"/>
    <w:rsid w:val="00785F1B"/>
    <w:rsid w:val="00791A69"/>
    <w:rsid w:val="0079462A"/>
    <w:rsid w:val="00794830"/>
    <w:rsid w:val="00797CAA"/>
    <w:rsid w:val="007A2B6F"/>
    <w:rsid w:val="007A6892"/>
    <w:rsid w:val="007A6BD2"/>
    <w:rsid w:val="007C2658"/>
    <w:rsid w:val="007D59A2"/>
    <w:rsid w:val="007E20D0"/>
    <w:rsid w:val="007E3DAB"/>
    <w:rsid w:val="007E72B6"/>
    <w:rsid w:val="007F6EF1"/>
    <w:rsid w:val="008053B3"/>
    <w:rsid w:val="00820315"/>
    <w:rsid w:val="00823073"/>
    <w:rsid w:val="0082316D"/>
    <w:rsid w:val="008233E3"/>
    <w:rsid w:val="00832921"/>
    <w:rsid w:val="00834472"/>
    <w:rsid w:val="00836A5D"/>
    <w:rsid w:val="008427F2"/>
    <w:rsid w:val="00843B45"/>
    <w:rsid w:val="0084571C"/>
    <w:rsid w:val="00855C5A"/>
    <w:rsid w:val="00863129"/>
    <w:rsid w:val="00866830"/>
    <w:rsid w:val="00870ACE"/>
    <w:rsid w:val="00873125"/>
    <w:rsid w:val="008755E5"/>
    <w:rsid w:val="00881E44"/>
    <w:rsid w:val="00892F6F"/>
    <w:rsid w:val="00896F7E"/>
    <w:rsid w:val="008C2A29"/>
    <w:rsid w:val="008C2DB2"/>
    <w:rsid w:val="008D2B87"/>
    <w:rsid w:val="008D496C"/>
    <w:rsid w:val="008D770E"/>
    <w:rsid w:val="008E7908"/>
    <w:rsid w:val="0090215D"/>
    <w:rsid w:val="0090337E"/>
    <w:rsid w:val="009049D8"/>
    <w:rsid w:val="00910609"/>
    <w:rsid w:val="00915841"/>
    <w:rsid w:val="009328FA"/>
    <w:rsid w:val="00936A78"/>
    <w:rsid w:val="009375E1"/>
    <w:rsid w:val="009405D6"/>
    <w:rsid w:val="00952853"/>
    <w:rsid w:val="00954431"/>
    <w:rsid w:val="009615FA"/>
    <w:rsid w:val="009646E4"/>
    <w:rsid w:val="00977EC3"/>
    <w:rsid w:val="0098631D"/>
    <w:rsid w:val="009B17A9"/>
    <w:rsid w:val="009B211F"/>
    <w:rsid w:val="009B737E"/>
    <w:rsid w:val="009B7C05"/>
    <w:rsid w:val="009C2378"/>
    <w:rsid w:val="009C5A77"/>
    <w:rsid w:val="009C5D99"/>
    <w:rsid w:val="009C76E8"/>
    <w:rsid w:val="009D016F"/>
    <w:rsid w:val="009E251D"/>
    <w:rsid w:val="009F10A8"/>
    <w:rsid w:val="009F715C"/>
    <w:rsid w:val="00A02F49"/>
    <w:rsid w:val="00A171F4"/>
    <w:rsid w:val="00A1772D"/>
    <w:rsid w:val="00A177B2"/>
    <w:rsid w:val="00A24EFC"/>
    <w:rsid w:val="00A27829"/>
    <w:rsid w:val="00A46F1E"/>
    <w:rsid w:val="00A5387C"/>
    <w:rsid w:val="00A66B3F"/>
    <w:rsid w:val="00A82395"/>
    <w:rsid w:val="00A87E9C"/>
    <w:rsid w:val="00A9295C"/>
    <w:rsid w:val="00A977CE"/>
    <w:rsid w:val="00AA0DF7"/>
    <w:rsid w:val="00AB52F9"/>
    <w:rsid w:val="00AD131F"/>
    <w:rsid w:val="00AD32D5"/>
    <w:rsid w:val="00AD70E4"/>
    <w:rsid w:val="00AF3B3A"/>
    <w:rsid w:val="00AF4E8E"/>
    <w:rsid w:val="00AF6569"/>
    <w:rsid w:val="00B06265"/>
    <w:rsid w:val="00B14365"/>
    <w:rsid w:val="00B34031"/>
    <w:rsid w:val="00B348E0"/>
    <w:rsid w:val="00B41471"/>
    <w:rsid w:val="00B42503"/>
    <w:rsid w:val="00B5232A"/>
    <w:rsid w:val="00B60ED1"/>
    <w:rsid w:val="00B62CF5"/>
    <w:rsid w:val="00B76FC7"/>
    <w:rsid w:val="00B85705"/>
    <w:rsid w:val="00B874DC"/>
    <w:rsid w:val="00B90F78"/>
    <w:rsid w:val="00BD1058"/>
    <w:rsid w:val="00BD25D1"/>
    <w:rsid w:val="00BD5391"/>
    <w:rsid w:val="00BD764C"/>
    <w:rsid w:val="00BF56B2"/>
    <w:rsid w:val="00C03314"/>
    <w:rsid w:val="00C055AB"/>
    <w:rsid w:val="00C11F95"/>
    <w:rsid w:val="00C136DF"/>
    <w:rsid w:val="00C17501"/>
    <w:rsid w:val="00C40627"/>
    <w:rsid w:val="00C43EAF"/>
    <w:rsid w:val="00C457C3"/>
    <w:rsid w:val="00C644CA"/>
    <w:rsid w:val="00C658FC"/>
    <w:rsid w:val="00C73005"/>
    <w:rsid w:val="00C84D75"/>
    <w:rsid w:val="00C85E18"/>
    <w:rsid w:val="00C96A68"/>
    <w:rsid w:val="00C96E9F"/>
    <w:rsid w:val="00CA0088"/>
    <w:rsid w:val="00CA4A09"/>
    <w:rsid w:val="00CB71DD"/>
    <w:rsid w:val="00CC25CC"/>
    <w:rsid w:val="00CC5A63"/>
    <w:rsid w:val="00CC787C"/>
    <w:rsid w:val="00CE679E"/>
    <w:rsid w:val="00CF36C9"/>
    <w:rsid w:val="00D00EC4"/>
    <w:rsid w:val="00D01E9A"/>
    <w:rsid w:val="00D166AC"/>
    <w:rsid w:val="00D26281"/>
    <w:rsid w:val="00D2793E"/>
    <w:rsid w:val="00D36BA2"/>
    <w:rsid w:val="00D37CF4"/>
    <w:rsid w:val="00D40B9D"/>
    <w:rsid w:val="00D4487C"/>
    <w:rsid w:val="00D63D33"/>
    <w:rsid w:val="00D73352"/>
    <w:rsid w:val="00D7508C"/>
    <w:rsid w:val="00D85895"/>
    <w:rsid w:val="00D935C3"/>
    <w:rsid w:val="00DA0266"/>
    <w:rsid w:val="00DA477E"/>
    <w:rsid w:val="00DB4BB0"/>
    <w:rsid w:val="00DD2999"/>
    <w:rsid w:val="00DE461D"/>
    <w:rsid w:val="00DF7506"/>
    <w:rsid w:val="00E04039"/>
    <w:rsid w:val="00E10EF0"/>
    <w:rsid w:val="00E14608"/>
    <w:rsid w:val="00E15EBE"/>
    <w:rsid w:val="00E21E67"/>
    <w:rsid w:val="00E30EBF"/>
    <w:rsid w:val="00E316C0"/>
    <w:rsid w:val="00E31E03"/>
    <w:rsid w:val="00E451CD"/>
    <w:rsid w:val="00E51170"/>
    <w:rsid w:val="00E52D70"/>
    <w:rsid w:val="00E55534"/>
    <w:rsid w:val="00E55839"/>
    <w:rsid w:val="00E663ED"/>
    <w:rsid w:val="00E7116D"/>
    <w:rsid w:val="00E72429"/>
    <w:rsid w:val="00E914D1"/>
    <w:rsid w:val="00E960D8"/>
    <w:rsid w:val="00E9688C"/>
    <w:rsid w:val="00EB5FCA"/>
    <w:rsid w:val="00EF058F"/>
    <w:rsid w:val="00F048D4"/>
    <w:rsid w:val="00F20920"/>
    <w:rsid w:val="00F23212"/>
    <w:rsid w:val="00F33B16"/>
    <w:rsid w:val="00F353EA"/>
    <w:rsid w:val="00F36C27"/>
    <w:rsid w:val="00F43CDA"/>
    <w:rsid w:val="00F56318"/>
    <w:rsid w:val="00F67C95"/>
    <w:rsid w:val="00F74540"/>
    <w:rsid w:val="00F75B79"/>
    <w:rsid w:val="00F82525"/>
    <w:rsid w:val="00F91AC4"/>
    <w:rsid w:val="00F97FEA"/>
    <w:rsid w:val="00FA6545"/>
    <w:rsid w:val="00FB35B6"/>
    <w:rsid w:val="00FB60E1"/>
    <w:rsid w:val="00FD3768"/>
    <w:rsid w:val="00FD51E9"/>
    <w:rsid w:val="00FF485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EastAsi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5F1B"/>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g-star-inserted">
    <w:name w:val="ng-star-inserted"/>
    <w:basedOn w:val="Absatz-Standardschriftart"/>
    <w:rsid w:val="00B34031"/>
  </w:style>
  <w:style w:type="paragraph" w:styleId="berarbeitung">
    <w:name w:val="Revision"/>
    <w:hidden/>
    <w:uiPriority w:val="71"/>
    <w:semiHidden/>
    <w:rsid w:val="0015316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483</Words>
  <Characters>3046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3522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2021-10-28T15:19:00Z</cp:lastPrinted>
  <dcterms:created xsi:type="dcterms:W3CDTF">2025-01-15T17:00:00Z</dcterms:created>
  <dcterms:modified xsi:type="dcterms:W3CDTF">2025-02-07T20:34:00Z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4fcb32cd,1599f502,1980de06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2024-10-21T08:47:24Z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71ff7a7f-80be-4683-bf8f-a8c24dab2e3a</vt:lpwstr>
  </property>
  <property fmtid="{D5CDD505-2E9C-101B-9397-08002B2CF9AE}" pid="11" name="MSIP_Label_df1a195f-122b-42dc-a2d3-71a1903dcdac_ContentBits">
    <vt:lpwstr>1</vt:lpwstr>
  </property>
</Properties>
</file>